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E1008" w14:textId="77777777" w:rsidR="00AC7DB7" w:rsidRPr="002260E9" w:rsidRDefault="00AC7DB7" w:rsidP="008061D6">
      <w:pPr>
        <w:pStyle w:val="affff7"/>
        <w:spacing w:after="240"/>
        <w:ind w:firstLine="0"/>
      </w:pPr>
      <w:r w:rsidRPr="002260E9">
        <w:t>9. Контроль за разработкой пластов, состоянием и эксплуатацией скважин и скважинного оборудования</w:t>
      </w:r>
    </w:p>
    <w:p w14:paraId="3F19B675" w14:textId="77777777" w:rsidR="00AC7DB7" w:rsidRPr="002260E9" w:rsidRDefault="00AC7DB7" w:rsidP="00AC7DB7">
      <w:pPr>
        <w:tabs>
          <w:tab w:val="left" w:pos="4500"/>
        </w:tabs>
        <w:spacing w:line="360" w:lineRule="auto"/>
        <w:ind w:firstLine="709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Для эффективной разработки требуется в процессе реализации проекта осуществлять комплексные исследования для оценки эффективности принятой системы разработки и выработки мероприятий по ее совершенствованию, вести контроль за разработкой и накоплению геолого-промысловых данных, получением информации для дальнейшего изучения и уточнения геолого-гидродинамических характеристик продуктивных пластов.</w:t>
      </w:r>
    </w:p>
    <w:p w14:paraId="58797F25" w14:textId="77777777" w:rsidR="00AC7DB7" w:rsidRPr="002260E9" w:rsidRDefault="00AC7DB7" w:rsidP="00AC7DB7">
      <w:pPr>
        <w:tabs>
          <w:tab w:val="left" w:pos="4500"/>
        </w:tabs>
        <w:spacing w:line="360" w:lineRule="auto"/>
        <w:ind w:firstLine="709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Для контроля разработки, состояния и эксплуатации скважин и скважинного оборудования на месторождении Уаз предлагается использовать следующие основные виды исследований:</w:t>
      </w:r>
    </w:p>
    <w:p w14:paraId="480F9AB6" w14:textId="77777777" w:rsidR="00AC7DB7" w:rsidRPr="002260E9" w:rsidRDefault="00AC7DB7" w:rsidP="000717AE">
      <w:pPr>
        <w:widowControl/>
        <w:numPr>
          <w:ilvl w:val="0"/>
          <w:numId w:val="44"/>
        </w:numPr>
        <w:autoSpaceDE/>
        <w:autoSpaceDN/>
        <w:adjustRightInd/>
        <w:spacing w:line="360" w:lineRule="auto"/>
        <w:ind w:left="993" w:hanging="284"/>
        <w:contextualSpacing/>
        <w:jc w:val="both"/>
        <w:rPr>
          <w:sz w:val="24"/>
          <w:szCs w:val="24"/>
        </w:rPr>
      </w:pPr>
      <w:r w:rsidRPr="002260E9">
        <w:rPr>
          <w:b/>
          <w:sz w:val="24"/>
          <w:szCs w:val="24"/>
        </w:rPr>
        <w:t xml:space="preserve"> </w:t>
      </w:r>
      <w:r w:rsidRPr="002260E9">
        <w:rPr>
          <w:sz w:val="24"/>
          <w:szCs w:val="24"/>
        </w:rPr>
        <w:t>Гидродинамические исследования скважин;</w:t>
      </w:r>
    </w:p>
    <w:p w14:paraId="19AF2404" w14:textId="77777777" w:rsidR="00AC7DB7" w:rsidRPr="002260E9" w:rsidRDefault="00AC7DB7" w:rsidP="000717AE">
      <w:pPr>
        <w:widowControl/>
        <w:numPr>
          <w:ilvl w:val="0"/>
          <w:numId w:val="44"/>
        </w:numPr>
        <w:autoSpaceDE/>
        <w:autoSpaceDN/>
        <w:adjustRightInd/>
        <w:spacing w:line="360" w:lineRule="auto"/>
        <w:ind w:left="993" w:hanging="284"/>
        <w:contextualSpacing/>
        <w:jc w:val="both"/>
        <w:rPr>
          <w:sz w:val="24"/>
          <w:szCs w:val="24"/>
        </w:rPr>
      </w:pPr>
      <w:r w:rsidRPr="002260E9">
        <w:rPr>
          <w:sz w:val="24"/>
          <w:szCs w:val="24"/>
        </w:rPr>
        <w:t>Промыслово-геофизические исследования скважин;</w:t>
      </w:r>
    </w:p>
    <w:p w14:paraId="6F057681" w14:textId="77777777" w:rsidR="00AC7DB7" w:rsidRPr="002260E9" w:rsidRDefault="00AC7DB7" w:rsidP="000717AE">
      <w:pPr>
        <w:widowControl/>
        <w:numPr>
          <w:ilvl w:val="0"/>
          <w:numId w:val="44"/>
        </w:numPr>
        <w:autoSpaceDE/>
        <w:autoSpaceDN/>
        <w:adjustRightInd/>
        <w:spacing w:line="360" w:lineRule="auto"/>
        <w:ind w:left="993" w:hanging="284"/>
        <w:contextualSpacing/>
        <w:jc w:val="both"/>
        <w:rPr>
          <w:sz w:val="24"/>
          <w:szCs w:val="24"/>
        </w:rPr>
      </w:pPr>
      <w:r w:rsidRPr="002260E9">
        <w:rPr>
          <w:sz w:val="24"/>
          <w:szCs w:val="24"/>
        </w:rPr>
        <w:t>Физико-химические исследования свойств нефти и нефтяного газа;</w:t>
      </w:r>
    </w:p>
    <w:p w14:paraId="3FA036E3" w14:textId="77777777" w:rsidR="00AC7DB7" w:rsidRPr="002260E9" w:rsidRDefault="00AC7DB7" w:rsidP="000717AE">
      <w:pPr>
        <w:widowControl/>
        <w:numPr>
          <w:ilvl w:val="0"/>
          <w:numId w:val="44"/>
        </w:numPr>
        <w:autoSpaceDE/>
        <w:autoSpaceDN/>
        <w:adjustRightInd/>
        <w:spacing w:line="360" w:lineRule="auto"/>
        <w:ind w:left="993" w:hanging="284"/>
        <w:contextualSpacing/>
        <w:jc w:val="both"/>
        <w:rPr>
          <w:sz w:val="24"/>
          <w:szCs w:val="24"/>
        </w:rPr>
      </w:pPr>
      <w:r w:rsidRPr="002260E9">
        <w:rPr>
          <w:sz w:val="24"/>
          <w:szCs w:val="24"/>
        </w:rPr>
        <w:t>Физико-химические исследования попутной и закачиваемой вод.</w:t>
      </w:r>
    </w:p>
    <w:p w14:paraId="00667E68" w14:textId="77777777" w:rsidR="00AC7DB7" w:rsidRPr="002260E9" w:rsidRDefault="00AC7DB7" w:rsidP="00AC7DB7">
      <w:pPr>
        <w:tabs>
          <w:tab w:val="left" w:pos="720"/>
        </w:tabs>
        <w:spacing w:line="360" w:lineRule="auto"/>
        <w:ind w:firstLine="737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Виды исследований определены на основании «Единым правилам по рациональному и комплексному использованию недр» от 15 июня 2018г. (Таблица 9.1).</w:t>
      </w:r>
    </w:p>
    <w:p w14:paraId="770C0A62" w14:textId="77777777" w:rsidR="00AC7DB7" w:rsidRPr="002260E9" w:rsidRDefault="00AC7DB7" w:rsidP="00AC7DB7">
      <w:pPr>
        <w:spacing w:line="360" w:lineRule="auto"/>
        <w:ind w:firstLine="737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При этом предусматривается проведение как систематических (периодических), так и единичных (разовых) исследований.</w:t>
      </w:r>
    </w:p>
    <w:p w14:paraId="23F7510F" w14:textId="77777777" w:rsidR="00AC7DB7" w:rsidRPr="002260E9" w:rsidRDefault="00AC7DB7" w:rsidP="00AC7DB7">
      <w:pPr>
        <w:spacing w:line="360" w:lineRule="auto"/>
        <w:ind w:firstLine="737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Систематические исследования планируется проводить в действующих добывающих, нагнетательных и контрольных скважинах с установленной периодичностью.</w:t>
      </w:r>
    </w:p>
    <w:p w14:paraId="61ED6D43" w14:textId="77777777" w:rsidR="00AC7DB7" w:rsidRPr="002260E9" w:rsidRDefault="00AC7DB7" w:rsidP="00AC7DB7">
      <w:pPr>
        <w:spacing w:line="360" w:lineRule="auto"/>
        <w:ind w:firstLine="737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Разовые исследования намечаются в новых скважинах, вышедших из бурения, в расконсервированных скважинах, введенных в эксплуатацию, а также в скважинах, где предусмотрена повторная перфорация до и после мероприятия с целью оценки его эффективности.</w:t>
      </w:r>
    </w:p>
    <w:p w14:paraId="6C8581BF" w14:textId="77777777" w:rsidR="00AC7DB7" w:rsidRPr="002260E9" w:rsidRDefault="00AC7DB7" w:rsidP="00AC7DB7">
      <w:pPr>
        <w:spacing w:line="360" w:lineRule="auto"/>
        <w:ind w:firstLine="737"/>
        <w:jc w:val="both"/>
        <w:rPr>
          <w:b/>
          <w:i/>
          <w:sz w:val="24"/>
          <w:szCs w:val="24"/>
        </w:rPr>
      </w:pPr>
      <w:r w:rsidRPr="002260E9">
        <w:rPr>
          <w:b/>
          <w:i/>
          <w:sz w:val="24"/>
          <w:szCs w:val="24"/>
        </w:rPr>
        <w:t>Обязательный комплекс промысловых исследований</w:t>
      </w:r>
    </w:p>
    <w:p w14:paraId="1E3DFA21" w14:textId="77777777" w:rsidR="0055019E" w:rsidRPr="00227D45" w:rsidRDefault="0055019E" w:rsidP="0055019E">
      <w:pPr>
        <w:spacing w:line="360" w:lineRule="auto"/>
        <w:ind w:firstLine="709"/>
        <w:jc w:val="both"/>
        <w:rPr>
          <w:i/>
          <w:sz w:val="24"/>
          <w:szCs w:val="24"/>
          <w:u w:val="single"/>
        </w:rPr>
      </w:pPr>
      <w:r w:rsidRPr="00ED79FD">
        <w:rPr>
          <w:i/>
          <w:sz w:val="24"/>
          <w:szCs w:val="24"/>
          <w:u w:val="single"/>
        </w:rPr>
        <w:t>Определение</w:t>
      </w:r>
      <w:r w:rsidRPr="006D1399">
        <w:rPr>
          <w:sz w:val="24"/>
          <w:szCs w:val="24"/>
          <w:u w:val="single"/>
        </w:rPr>
        <w:t xml:space="preserve"> </w:t>
      </w:r>
      <w:r w:rsidRPr="00ED79FD">
        <w:rPr>
          <w:i/>
          <w:sz w:val="24"/>
          <w:szCs w:val="24"/>
          <w:u w:val="single"/>
        </w:rPr>
        <w:t>дебитов жидкости по добывающим скважинам</w:t>
      </w:r>
    </w:p>
    <w:p w14:paraId="4AB197FC" w14:textId="77777777" w:rsidR="0055019E" w:rsidRPr="00B93263" w:rsidRDefault="0055019E" w:rsidP="0055019E">
      <w:pPr>
        <w:spacing w:line="360" w:lineRule="auto"/>
        <w:ind w:firstLine="709"/>
        <w:jc w:val="both"/>
        <w:rPr>
          <w:sz w:val="24"/>
          <w:szCs w:val="24"/>
        </w:rPr>
      </w:pPr>
      <w:r w:rsidRPr="00B93263">
        <w:rPr>
          <w:sz w:val="24"/>
          <w:szCs w:val="24"/>
        </w:rPr>
        <w:t>В целях контроля разработки информация о дебитах должна поступать систематически.</w:t>
      </w:r>
    </w:p>
    <w:p w14:paraId="1A2069C7" w14:textId="77777777" w:rsidR="0055019E" w:rsidRPr="00B93263" w:rsidRDefault="0055019E" w:rsidP="0055019E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Определение</w:t>
      </w:r>
      <w:r w:rsidRPr="00B93263">
        <w:rPr>
          <w:sz w:val="24"/>
          <w:szCs w:val="24"/>
        </w:rPr>
        <w:t xml:space="preserve"> дебитов </w:t>
      </w:r>
      <w:r>
        <w:rPr>
          <w:sz w:val="24"/>
          <w:szCs w:val="24"/>
        </w:rPr>
        <w:t xml:space="preserve">нефти и воды </w:t>
      </w:r>
      <w:r w:rsidRPr="00B93263">
        <w:rPr>
          <w:sz w:val="24"/>
          <w:szCs w:val="24"/>
        </w:rPr>
        <w:t xml:space="preserve">должно проводиться по всем </w:t>
      </w:r>
      <w:r>
        <w:rPr>
          <w:sz w:val="24"/>
          <w:szCs w:val="24"/>
        </w:rPr>
        <w:t>эксплуатируемым</w:t>
      </w:r>
      <w:r w:rsidRPr="00B93263">
        <w:rPr>
          <w:sz w:val="24"/>
          <w:szCs w:val="24"/>
        </w:rPr>
        <w:t xml:space="preserve"> скв</w:t>
      </w:r>
      <w:r>
        <w:rPr>
          <w:sz w:val="24"/>
          <w:szCs w:val="24"/>
        </w:rPr>
        <w:t>ажинам</w:t>
      </w:r>
      <w:r w:rsidRPr="00B93263">
        <w:rPr>
          <w:sz w:val="24"/>
          <w:szCs w:val="24"/>
        </w:rPr>
        <w:t>.</w:t>
      </w:r>
    </w:p>
    <w:p w14:paraId="6886B8DA" w14:textId="77777777" w:rsidR="0055019E" w:rsidRPr="00B93263" w:rsidRDefault="0055019E" w:rsidP="0055019E">
      <w:pPr>
        <w:spacing w:line="360" w:lineRule="auto"/>
        <w:ind w:firstLine="709"/>
        <w:jc w:val="both"/>
        <w:rPr>
          <w:i/>
          <w:sz w:val="24"/>
          <w:szCs w:val="24"/>
          <w:u w:val="single"/>
        </w:rPr>
      </w:pPr>
      <w:r w:rsidRPr="00B93263">
        <w:rPr>
          <w:i/>
          <w:sz w:val="24"/>
          <w:szCs w:val="24"/>
          <w:u w:val="single"/>
        </w:rPr>
        <w:t xml:space="preserve">Определение обводненности продукции добывающих скважин </w:t>
      </w:r>
    </w:p>
    <w:p w14:paraId="136E80EE" w14:textId="77777777" w:rsidR="0055019E" w:rsidRDefault="0055019E" w:rsidP="0055019E">
      <w:pPr>
        <w:spacing w:line="360" w:lineRule="auto"/>
        <w:ind w:firstLine="709"/>
        <w:jc w:val="both"/>
        <w:rPr>
          <w:sz w:val="24"/>
          <w:szCs w:val="24"/>
        </w:rPr>
      </w:pPr>
      <w:r w:rsidRPr="00B93263">
        <w:rPr>
          <w:sz w:val="24"/>
          <w:szCs w:val="24"/>
        </w:rPr>
        <w:t xml:space="preserve">Обводненность должна определяться разовыми исследованиями по всем осваиваемым скважинам после бурения или ремонта и систематически в процессе эксплуатации. Определение осуществляется путем лабораторного анализа отбираемых </w:t>
      </w:r>
      <w:r w:rsidRPr="00B93263">
        <w:rPr>
          <w:sz w:val="24"/>
          <w:szCs w:val="24"/>
        </w:rPr>
        <w:lastRenderedPageBreak/>
        <w:t>проб продукции.</w:t>
      </w:r>
      <w:r>
        <w:rPr>
          <w:sz w:val="24"/>
          <w:szCs w:val="24"/>
        </w:rPr>
        <w:t xml:space="preserve"> </w:t>
      </w:r>
      <w:r w:rsidRPr="00B93263">
        <w:rPr>
          <w:sz w:val="24"/>
          <w:szCs w:val="24"/>
        </w:rPr>
        <w:t>Периодичность замеров обводненности</w:t>
      </w:r>
      <w:r>
        <w:rPr>
          <w:sz w:val="24"/>
          <w:szCs w:val="24"/>
        </w:rPr>
        <w:t xml:space="preserve"> вне зависимости от содержания доли воды в продукциях скважин и проводиться ежемесячно.</w:t>
      </w:r>
    </w:p>
    <w:p w14:paraId="12A71B66" w14:textId="77777777" w:rsidR="00AC7DB7" w:rsidRPr="002260E9" w:rsidRDefault="00AC7DB7" w:rsidP="00AC7DB7">
      <w:pPr>
        <w:spacing w:line="360" w:lineRule="auto"/>
        <w:ind w:firstLine="737"/>
        <w:jc w:val="both"/>
        <w:rPr>
          <w:i/>
          <w:sz w:val="24"/>
          <w:szCs w:val="24"/>
          <w:u w:val="single"/>
        </w:rPr>
      </w:pPr>
      <w:r w:rsidRPr="002260E9">
        <w:rPr>
          <w:i/>
          <w:sz w:val="24"/>
          <w:szCs w:val="24"/>
          <w:u w:val="single"/>
        </w:rPr>
        <w:t>Определение пластового давления и температуры</w:t>
      </w:r>
    </w:p>
    <w:p w14:paraId="2FD2D02D" w14:textId="77777777" w:rsidR="00AC7DB7" w:rsidRPr="002260E9" w:rsidRDefault="00AC7DB7" w:rsidP="00AC7DB7">
      <w:pPr>
        <w:spacing w:line="360" w:lineRule="auto"/>
        <w:ind w:firstLine="737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По всем скважинам, вскрывшим продуктивные пласты (в том числе и в законтурной области), после выхода их из бурения или проведения ремонтных работ следует осуществлять определение пластового давления и температуры в виде разовых исследований с целью оценки начальных термобарических характеристик пласта.</w:t>
      </w:r>
    </w:p>
    <w:p w14:paraId="45892A0F" w14:textId="77777777" w:rsidR="00AC7DB7" w:rsidRPr="002260E9" w:rsidRDefault="00AC7DB7" w:rsidP="00AC7DB7">
      <w:pPr>
        <w:spacing w:line="360" w:lineRule="auto"/>
        <w:ind w:firstLine="737"/>
        <w:jc w:val="both"/>
        <w:rPr>
          <w:sz w:val="24"/>
          <w:szCs w:val="24"/>
        </w:rPr>
      </w:pPr>
      <w:r w:rsidRPr="002260E9">
        <w:rPr>
          <w:sz w:val="24"/>
          <w:szCs w:val="24"/>
        </w:rPr>
        <w:t xml:space="preserve">Замеры пластового давления, когда это технологически возможно, должны осуществляться с помощью глубинных манометров (дистанционных с автономной регистрацией) в фонтанных и насосных скважинах (через </w:t>
      </w:r>
      <w:proofErr w:type="spellStart"/>
      <w:r w:rsidRPr="002260E9">
        <w:rPr>
          <w:sz w:val="24"/>
          <w:szCs w:val="24"/>
        </w:rPr>
        <w:t>затрубное</w:t>
      </w:r>
      <w:proofErr w:type="spellEnd"/>
      <w:r w:rsidRPr="002260E9">
        <w:rPr>
          <w:sz w:val="24"/>
          <w:szCs w:val="24"/>
        </w:rPr>
        <w:t xml:space="preserve"> пространство). В нагнетательных скважинах допустимо определять пластовое давление при условии герметичного ее закрытия непосредственно на устье.</w:t>
      </w:r>
    </w:p>
    <w:p w14:paraId="3A1F67E0" w14:textId="77777777" w:rsidR="00AC7DB7" w:rsidRPr="002260E9" w:rsidRDefault="00AC7DB7" w:rsidP="00AC7DB7">
      <w:pPr>
        <w:spacing w:line="360" w:lineRule="auto"/>
        <w:ind w:firstLine="737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При отсутствии технической возможности прямых измерений глубинными приборами в скважинах насосного фонда пластовое давление определяется путем измерения статического уровня и последующего пересчета.</w:t>
      </w:r>
    </w:p>
    <w:p w14:paraId="61E0E1D3" w14:textId="77777777" w:rsidR="00AC7DB7" w:rsidRPr="002260E9" w:rsidRDefault="00AC7DB7" w:rsidP="00AC7DB7">
      <w:pPr>
        <w:spacing w:line="360" w:lineRule="auto"/>
        <w:ind w:firstLine="737"/>
        <w:jc w:val="both"/>
        <w:rPr>
          <w:i/>
          <w:sz w:val="24"/>
          <w:szCs w:val="24"/>
          <w:u w:val="single"/>
        </w:rPr>
      </w:pPr>
      <w:r w:rsidRPr="002260E9">
        <w:rPr>
          <w:i/>
          <w:sz w:val="24"/>
          <w:szCs w:val="24"/>
          <w:u w:val="single"/>
        </w:rPr>
        <w:t>Определение забойного давления</w:t>
      </w:r>
    </w:p>
    <w:p w14:paraId="0B44599C" w14:textId="77777777" w:rsidR="00AC7DB7" w:rsidRPr="002260E9" w:rsidRDefault="00AC7DB7" w:rsidP="00AC7DB7">
      <w:pPr>
        <w:spacing w:line="360" w:lineRule="auto"/>
        <w:ind w:firstLine="737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Забойное давление определяется разовыми исследованиями по всем новым добывающим и нагнетательным скважинам и после выхода из ремонта и систематически в действующих скважинах не реже 1 раза в квартал.</w:t>
      </w:r>
    </w:p>
    <w:p w14:paraId="582E761C" w14:textId="77777777" w:rsidR="00AC7DB7" w:rsidRPr="002260E9" w:rsidRDefault="00AC7DB7" w:rsidP="00AC7DB7">
      <w:pPr>
        <w:spacing w:line="360" w:lineRule="auto"/>
        <w:ind w:firstLine="737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Забойное давление, когда это технически возможно, замеряется глубинными манометрами. При отсутствии технической возможности прямых измерений забойные давления определяются путем замера динамического уровня и последующих пересчетов.</w:t>
      </w:r>
    </w:p>
    <w:p w14:paraId="0975F21B" w14:textId="77777777" w:rsidR="00AC7DB7" w:rsidRPr="002260E9" w:rsidRDefault="00AC7DB7" w:rsidP="00AC7DB7">
      <w:pPr>
        <w:spacing w:line="360" w:lineRule="auto"/>
        <w:ind w:firstLine="737"/>
        <w:jc w:val="both"/>
        <w:rPr>
          <w:sz w:val="24"/>
          <w:szCs w:val="24"/>
        </w:rPr>
      </w:pPr>
      <w:r w:rsidRPr="002260E9">
        <w:rPr>
          <w:sz w:val="24"/>
          <w:szCs w:val="24"/>
        </w:rPr>
        <w:t xml:space="preserve">В нагнетательных скважинах забойное давление можно определять расчетным путем по давлению на устье </w:t>
      </w:r>
      <w:proofErr w:type="spellStart"/>
      <w:r w:rsidRPr="002260E9">
        <w:rPr>
          <w:sz w:val="24"/>
          <w:szCs w:val="24"/>
        </w:rPr>
        <w:t>затрубного</w:t>
      </w:r>
      <w:proofErr w:type="spellEnd"/>
      <w:r w:rsidRPr="002260E9">
        <w:rPr>
          <w:sz w:val="24"/>
          <w:szCs w:val="24"/>
        </w:rPr>
        <w:t xml:space="preserve"> пространства при закачке через НКТ.</w:t>
      </w:r>
    </w:p>
    <w:p w14:paraId="0CD5B8CC" w14:textId="77777777" w:rsidR="00AC7DB7" w:rsidRPr="002260E9" w:rsidRDefault="00AC7DB7" w:rsidP="00AC7DB7">
      <w:pPr>
        <w:keepNext/>
        <w:spacing w:before="120" w:after="240"/>
        <w:outlineLvl w:val="1"/>
        <w:rPr>
          <w:b/>
          <w:bCs/>
          <w:iCs/>
          <w:sz w:val="24"/>
          <w:szCs w:val="24"/>
        </w:rPr>
      </w:pPr>
      <w:bookmarkStart w:id="0" w:name="_Toc508036887"/>
      <w:bookmarkStart w:id="1" w:name="_Toc508066532"/>
      <w:bookmarkStart w:id="2" w:name="_Toc508123031"/>
      <w:bookmarkStart w:id="3" w:name="_Toc508180177"/>
      <w:bookmarkStart w:id="4" w:name="_Toc508183482"/>
      <w:bookmarkStart w:id="5" w:name="_Toc512435362"/>
      <w:bookmarkStart w:id="6" w:name="_Toc512454338"/>
      <w:bookmarkStart w:id="7" w:name="_Toc512458460"/>
      <w:bookmarkStart w:id="8" w:name="_Toc512461720"/>
      <w:bookmarkStart w:id="9" w:name="_Toc512497188"/>
      <w:bookmarkStart w:id="10" w:name="_Toc512518214"/>
      <w:bookmarkStart w:id="11" w:name="_Toc512519021"/>
      <w:bookmarkStart w:id="12" w:name="_Toc527545776"/>
      <w:r w:rsidRPr="002260E9">
        <w:rPr>
          <w:b/>
          <w:bCs/>
          <w:iCs/>
          <w:sz w:val="24"/>
          <w:szCs w:val="24"/>
        </w:rPr>
        <w:t>9.1 Гидродинамические исследования скважин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E1F2C6B" w14:textId="77777777" w:rsidR="00AC7DB7" w:rsidRPr="002260E9" w:rsidRDefault="00AC7DB7" w:rsidP="00AC7DB7">
      <w:pPr>
        <w:tabs>
          <w:tab w:val="left" w:pos="1134"/>
        </w:tabs>
        <w:spacing w:line="360" w:lineRule="auto"/>
        <w:ind w:firstLine="709"/>
        <w:contextualSpacing/>
        <w:jc w:val="both"/>
        <w:rPr>
          <w:sz w:val="24"/>
          <w:szCs w:val="24"/>
          <w:lang w:bidi="en-US"/>
        </w:rPr>
      </w:pPr>
      <w:r w:rsidRPr="002260E9">
        <w:rPr>
          <w:sz w:val="24"/>
          <w:szCs w:val="24"/>
          <w:lang w:bidi="en-US"/>
        </w:rPr>
        <w:t xml:space="preserve">В целях контроля за разработкой в скважинах месторождения проводятся следующие виды гидродинамических исследований (ГДИС): </w:t>
      </w:r>
    </w:p>
    <w:p w14:paraId="0CF7FB90" w14:textId="77777777" w:rsidR="00AC7DB7" w:rsidRPr="002260E9" w:rsidRDefault="00AC7DB7" w:rsidP="00AC7DB7">
      <w:pPr>
        <w:numPr>
          <w:ilvl w:val="0"/>
          <w:numId w:val="1"/>
        </w:numPr>
        <w:tabs>
          <w:tab w:val="left" w:pos="993"/>
        </w:tabs>
        <w:autoSpaceDE/>
        <w:autoSpaceDN/>
        <w:adjustRightInd/>
        <w:spacing w:line="360" w:lineRule="auto"/>
        <w:ind w:left="1020" w:hanging="340"/>
        <w:contextualSpacing/>
        <w:jc w:val="both"/>
        <w:rPr>
          <w:sz w:val="24"/>
          <w:szCs w:val="24"/>
          <w:lang w:bidi="en-US"/>
        </w:rPr>
      </w:pPr>
      <w:r w:rsidRPr="002260E9">
        <w:rPr>
          <w:sz w:val="24"/>
          <w:szCs w:val="24"/>
          <w:lang w:bidi="en-US"/>
        </w:rPr>
        <w:t>Замеры пластовых и забойных давлений с помощью глубинного манометра;</w:t>
      </w:r>
    </w:p>
    <w:p w14:paraId="207A6C00" w14:textId="77777777" w:rsidR="00AC7DB7" w:rsidRPr="002260E9" w:rsidRDefault="00AC7DB7" w:rsidP="00AC7DB7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spacing w:line="360" w:lineRule="auto"/>
        <w:ind w:left="1020" w:hanging="340"/>
        <w:contextualSpacing/>
        <w:jc w:val="both"/>
        <w:rPr>
          <w:sz w:val="24"/>
          <w:szCs w:val="24"/>
          <w:lang w:bidi="en-US"/>
        </w:rPr>
      </w:pPr>
      <w:r w:rsidRPr="002260E9">
        <w:rPr>
          <w:sz w:val="24"/>
          <w:szCs w:val="24"/>
          <w:lang w:bidi="en-US"/>
        </w:rPr>
        <w:t xml:space="preserve">Замеры статических и динамических уровней жидкости в </w:t>
      </w:r>
      <w:proofErr w:type="spellStart"/>
      <w:r w:rsidRPr="002260E9">
        <w:rPr>
          <w:sz w:val="24"/>
          <w:szCs w:val="24"/>
          <w:lang w:bidi="en-US"/>
        </w:rPr>
        <w:t>затрубном</w:t>
      </w:r>
      <w:proofErr w:type="spellEnd"/>
      <w:r w:rsidRPr="002260E9">
        <w:rPr>
          <w:sz w:val="24"/>
          <w:szCs w:val="24"/>
          <w:lang w:bidi="en-US"/>
        </w:rPr>
        <w:t xml:space="preserve"> пространстве;</w:t>
      </w:r>
    </w:p>
    <w:p w14:paraId="138E07AE" w14:textId="77777777" w:rsidR="00AC7DB7" w:rsidRPr="002260E9" w:rsidRDefault="00AC7DB7" w:rsidP="00AC7DB7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spacing w:line="360" w:lineRule="auto"/>
        <w:ind w:left="1020" w:hanging="340"/>
        <w:contextualSpacing/>
        <w:jc w:val="both"/>
        <w:rPr>
          <w:sz w:val="24"/>
          <w:szCs w:val="24"/>
          <w:lang w:bidi="en-US"/>
        </w:rPr>
      </w:pPr>
      <w:r w:rsidRPr="002260E9">
        <w:rPr>
          <w:sz w:val="24"/>
          <w:szCs w:val="24"/>
          <w:lang w:bidi="en-US"/>
        </w:rPr>
        <w:t>Исследования методами КВД, КПД, КВУ, КПУ;</w:t>
      </w:r>
    </w:p>
    <w:p w14:paraId="4AC96338" w14:textId="77777777" w:rsidR="00AC7DB7" w:rsidRPr="002260E9" w:rsidRDefault="00AC7DB7" w:rsidP="00AC7DB7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adjustRightInd/>
        <w:spacing w:line="360" w:lineRule="auto"/>
        <w:ind w:left="1020" w:hanging="340"/>
        <w:contextualSpacing/>
        <w:jc w:val="both"/>
        <w:rPr>
          <w:sz w:val="24"/>
          <w:szCs w:val="24"/>
          <w:lang w:bidi="en-US"/>
        </w:rPr>
      </w:pPr>
      <w:r w:rsidRPr="002260E9">
        <w:rPr>
          <w:sz w:val="24"/>
          <w:szCs w:val="24"/>
          <w:lang w:bidi="en-US"/>
        </w:rPr>
        <w:t>Исследования МУО.</w:t>
      </w:r>
    </w:p>
    <w:p w14:paraId="2AF04059" w14:textId="77777777" w:rsidR="00AC7DB7" w:rsidRPr="002260E9" w:rsidRDefault="00AC7DB7" w:rsidP="00AC7DB7">
      <w:pPr>
        <w:spacing w:line="360" w:lineRule="auto"/>
        <w:ind w:firstLine="709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Гидродинамические исследования методом снятия КВД, КПД (или КВУ), а также МУО</w:t>
      </w:r>
      <w:r w:rsidRPr="002260E9">
        <w:rPr>
          <w:rFonts w:eastAsia="TimesNewRomanPS-ItalicMT"/>
          <w:iCs/>
          <w:sz w:val="24"/>
          <w:szCs w:val="24"/>
        </w:rPr>
        <w:t xml:space="preserve"> выполняются по каждой скважине после ввода её в эксплуатацию </w:t>
      </w:r>
      <w:r w:rsidRPr="002260E9">
        <w:rPr>
          <w:sz w:val="24"/>
          <w:szCs w:val="24"/>
        </w:rPr>
        <w:t xml:space="preserve">и в последующем </w:t>
      </w:r>
      <w:r w:rsidRPr="002260E9">
        <w:rPr>
          <w:sz w:val="24"/>
          <w:szCs w:val="24"/>
        </w:rPr>
        <w:lastRenderedPageBreak/>
        <w:t>по мере необходимости.</w:t>
      </w:r>
    </w:p>
    <w:p w14:paraId="5DE16A7A" w14:textId="77777777" w:rsidR="00AC7DB7" w:rsidRPr="002260E9" w:rsidRDefault="00AC7DB7" w:rsidP="00AC7DB7">
      <w:pPr>
        <w:spacing w:line="360" w:lineRule="auto"/>
        <w:ind w:firstLine="709"/>
        <w:jc w:val="both"/>
        <w:rPr>
          <w:rFonts w:eastAsia="TimesNewRomanPS-ItalicMT"/>
          <w:i/>
          <w:iCs/>
          <w:sz w:val="24"/>
          <w:szCs w:val="24"/>
        </w:rPr>
      </w:pPr>
      <w:r w:rsidRPr="002260E9">
        <w:rPr>
          <w:rFonts w:eastAsia="TimesNewRomanPS-ItalicMT"/>
          <w:i/>
          <w:iCs/>
          <w:sz w:val="24"/>
          <w:szCs w:val="24"/>
        </w:rPr>
        <w:t>Исследования скважин методом восстановления давления</w:t>
      </w:r>
    </w:p>
    <w:p w14:paraId="2BBEA37D" w14:textId="77777777" w:rsidR="00AC7DB7" w:rsidRPr="002260E9" w:rsidRDefault="00AC7DB7" w:rsidP="00AC7DB7">
      <w:pPr>
        <w:spacing w:line="360" w:lineRule="auto"/>
        <w:ind w:firstLine="709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КВД должны регистрироваться с помощью глубинных абсолютных и дифференциальных манометров непосредственно на забое скважины. При невозможности</w:t>
      </w:r>
    </w:p>
    <w:p w14:paraId="4B92ABBB" w14:textId="77777777" w:rsidR="00AC7DB7" w:rsidRPr="002260E9" w:rsidRDefault="00AC7DB7" w:rsidP="00AC7DB7">
      <w:pPr>
        <w:spacing w:line="360" w:lineRule="auto"/>
        <w:jc w:val="both"/>
        <w:rPr>
          <w:sz w:val="24"/>
          <w:szCs w:val="24"/>
        </w:rPr>
      </w:pPr>
      <w:r w:rsidRPr="002260E9">
        <w:rPr>
          <w:sz w:val="24"/>
          <w:szCs w:val="24"/>
        </w:rPr>
        <w:t xml:space="preserve">использования глубинных манометров вместо КВД регистрируются КВУ с помощью </w:t>
      </w:r>
      <w:proofErr w:type="spellStart"/>
      <w:r w:rsidRPr="002260E9">
        <w:rPr>
          <w:sz w:val="24"/>
          <w:szCs w:val="24"/>
        </w:rPr>
        <w:t>эхометрирования</w:t>
      </w:r>
      <w:proofErr w:type="spellEnd"/>
      <w:r w:rsidRPr="002260E9">
        <w:rPr>
          <w:sz w:val="24"/>
          <w:szCs w:val="24"/>
        </w:rPr>
        <w:t>.</w:t>
      </w:r>
    </w:p>
    <w:p w14:paraId="54D2FD0C" w14:textId="77777777" w:rsidR="00AC7DB7" w:rsidRPr="002260E9" w:rsidRDefault="00AC7DB7" w:rsidP="00AC7DB7">
      <w:pPr>
        <w:spacing w:line="360" w:lineRule="auto"/>
        <w:ind w:firstLine="709"/>
        <w:jc w:val="both"/>
        <w:rPr>
          <w:sz w:val="24"/>
          <w:szCs w:val="24"/>
        </w:rPr>
      </w:pPr>
      <w:r w:rsidRPr="002260E9">
        <w:rPr>
          <w:sz w:val="24"/>
          <w:szCs w:val="24"/>
        </w:rPr>
        <w:t xml:space="preserve">При остановке скважин на регистрацию КВД, наряду с замером забойного давления, необходимо замерять </w:t>
      </w:r>
      <w:proofErr w:type="spellStart"/>
      <w:r w:rsidRPr="002260E9">
        <w:rPr>
          <w:sz w:val="24"/>
          <w:szCs w:val="24"/>
        </w:rPr>
        <w:t>затрубное</w:t>
      </w:r>
      <w:proofErr w:type="spellEnd"/>
      <w:r w:rsidRPr="002260E9">
        <w:rPr>
          <w:sz w:val="24"/>
          <w:szCs w:val="24"/>
        </w:rPr>
        <w:t xml:space="preserve"> и буферное давления для учёта притока жидкости к забою скважин после их остановки.</w:t>
      </w:r>
    </w:p>
    <w:p w14:paraId="3D42A694" w14:textId="77777777" w:rsidR="00AC7DB7" w:rsidRPr="002260E9" w:rsidRDefault="00AC7DB7" w:rsidP="00AC7DB7">
      <w:pPr>
        <w:spacing w:line="360" w:lineRule="auto"/>
        <w:ind w:firstLine="709"/>
        <w:jc w:val="both"/>
        <w:rPr>
          <w:rFonts w:eastAsia="TimesNewRomanPS-ItalicMT"/>
          <w:i/>
          <w:iCs/>
          <w:sz w:val="24"/>
          <w:szCs w:val="24"/>
        </w:rPr>
      </w:pPr>
      <w:r w:rsidRPr="002260E9">
        <w:rPr>
          <w:rFonts w:eastAsia="TimesNewRomanPS-ItalicMT"/>
          <w:i/>
          <w:iCs/>
          <w:sz w:val="24"/>
          <w:szCs w:val="24"/>
        </w:rPr>
        <w:t>Исследования методом установившихся отборов</w:t>
      </w:r>
    </w:p>
    <w:p w14:paraId="40FD40DA" w14:textId="77777777" w:rsidR="00AC7DB7" w:rsidRPr="002260E9" w:rsidRDefault="00AC7DB7" w:rsidP="00AC7DB7">
      <w:pPr>
        <w:spacing w:line="360" w:lineRule="auto"/>
        <w:ind w:firstLine="709"/>
        <w:jc w:val="both"/>
      </w:pPr>
      <w:r w:rsidRPr="002260E9">
        <w:rPr>
          <w:sz w:val="24"/>
          <w:szCs w:val="24"/>
        </w:rPr>
        <w:t>Измерения пластовых и забойных давлений в процессе исследований методом установившихся отборов, когда это технически возможно, должны производиться с помощью глубинных манометров. В случае отсутствия технической возможности использования глубинных приборов пластовое и забойное давления должны определяться по данным замеров статических и динамических уровней.</w:t>
      </w:r>
      <w:r w:rsidRPr="002260E9">
        <w:t xml:space="preserve"> </w:t>
      </w:r>
    </w:p>
    <w:p w14:paraId="4EADB0CE" w14:textId="77777777" w:rsidR="00AC7DB7" w:rsidRPr="002260E9" w:rsidRDefault="00AC7DB7" w:rsidP="00AC7DB7">
      <w:pPr>
        <w:spacing w:line="360" w:lineRule="auto"/>
        <w:ind w:firstLine="709"/>
        <w:jc w:val="both"/>
        <w:rPr>
          <w:sz w:val="24"/>
          <w:szCs w:val="24"/>
          <w:lang w:bidi="en-US"/>
        </w:rPr>
      </w:pPr>
      <w:r w:rsidRPr="002260E9">
        <w:rPr>
          <w:sz w:val="24"/>
          <w:szCs w:val="24"/>
          <w:lang w:bidi="en-US"/>
        </w:rPr>
        <w:t xml:space="preserve">Рекомендуется проводить замеры пластового давления не менее чем в 30% скважин действующего фонда с периодичностью не реже 1 раза в полугодие, учитывая так же охват по площади залежей. Время закрытия скважин необходимо выбирать с учетом результатов сложных ГДИС на неустановившихся режимах фильтрации. </w:t>
      </w:r>
    </w:p>
    <w:p w14:paraId="78649EDB" w14:textId="77777777" w:rsidR="000C7912" w:rsidRPr="002260E9" w:rsidRDefault="000C7912">
      <w:pPr>
        <w:widowControl/>
        <w:autoSpaceDE/>
        <w:autoSpaceDN/>
        <w:adjustRightInd/>
        <w:spacing w:after="160" w:line="259" w:lineRule="auto"/>
        <w:rPr>
          <w:b/>
          <w:bCs/>
          <w:iCs/>
          <w:sz w:val="24"/>
          <w:szCs w:val="24"/>
        </w:rPr>
      </w:pPr>
      <w:bookmarkStart w:id="13" w:name="_Toc508036888"/>
      <w:bookmarkStart w:id="14" w:name="_Toc508066533"/>
      <w:bookmarkStart w:id="15" w:name="_Toc508123032"/>
      <w:bookmarkStart w:id="16" w:name="_Toc508180178"/>
      <w:bookmarkStart w:id="17" w:name="_Toc508183483"/>
      <w:bookmarkStart w:id="18" w:name="_Toc512435363"/>
      <w:bookmarkStart w:id="19" w:name="_Toc512454339"/>
      <w:bookmarkStart w:id="20" w:name="_Toc512458461"/>
      <w:bookmarkStart w:id="21" w:name="_Toc512461721"/>
      <w:bookmarkStart w:id="22" w:name="_Toc512497189"/>
      <w:bookmarkStart w:id="23" w:name="_Toc512518215"/>
      <w:bookmarkStart w:id="24" w:name="_Toc512519022"/>
      <w:bookmarkStart w:id="25" w:name="_Toc527545777"/>
      <w:r w:rsidRPr="002260E9">
        <w:rPr>
          <w:b/>
          <w:bCs/>
          <w:iCs/>
          <w:sz w:val="24"/>
          <w:szCs w:val="24"/>
        </w:rPr>
        <w:br w:type="page"/>
      </w:r>
    </w:p>
    <w:p w14:paraId="472F3776" w14:textId="77777777" w:rsidR="00AC7DB7" w:rsidRPr="002260E9" w:rsidRDefault="00AC7DB7" w:rsidP="00AC7DB7">
      <w:pPr>
        <w:keepNext/>
        <w:spacing w:before="120" w:after="240"/>
        <w:ind w:firstLine="709"/>
        <w:outlineLvl w:val="1"/>
        <w:rPr>
          <w:b/>
          <w:bCs/>
          <w:iCs/>
          <w:sz w:val="24"/>
          <w:szCs w:val="24"/>
        </w:rPr>
      </w:pPr>
      <w:r w:rsidRPr="002260E9">
        <w:rPr>
          <w:b/>
          <w:bCs/>
          <w:iCs/>
          <w:sz w:val="24"/>
          <w:szCs w:val="24"/>
        </w:rPr>
        <w:lastRenderedPageBreak/>
        <w:t>9.2 Промыслово-геофизические исследования скважин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96F861A" w14:textId="77777777" w:rsidR="00AC7DB7" w:rsidRPr="002260E9" w:rsidRDefault="00AC7DB7" w:rsidP="00AC7DB7">
      <w:pPr>
        <w:tabs>
          <w:tab w:val="left" w:pos="2940"/>
          <w:tab w:val="left" w:pos="5460"/>
          <w:tab w:val="left" w:pos="8220"/>
        </w:tabs>
        <w:spacing w:line="360" w:lineRule="auto"/>
        <w:ind w:firstLine="709"/>
        <w:jc w:val="both"/>
        <w:rPr>
          <w:b/>
          <w:i/>
          <w:sz w:val="24"/>
          <w:szCs w:val="24"/>
        </w:rPr>
      </w:pPr>
      <w:r w:rsidRPr="002260E9">
        <w:rPr>
          <w:b/>
          <w:i/>
          <w:sz w:val="24"/>
          <w:szCs w:val="24"/>
        </w:rPr>
        <w:t>Комплексный метод (</w:t>
      </w:r>
      <w:r w:rsidRPr="002260E9">
        <w:rPr>
          <w:b/>
          <w:i/>
          <w:noProof/>
          <w:sz w:val="24"/>
          <w:szCs w:val="24"/>
        </w:rPr>
        <w:t>PLT</w:t>
      </w:r>
      <w:r w:rsidRPr="002260E9">
        <w:rPr>
          <w:b/>
          <w:i/>
          <w:sz w:val="24"/>
          <w:szCs w:val="24"/>
        </w:rPr>
        <w:t>)</w:t>
      </w:r>
    </w:p>
    <w:p w14:paraId="4678844A" w14:textId="77777777" w:rsidR="00AC7DB7" w:rsidRPr="002260E9" w:rsidRDefault="00AC7DB7" w:rsidP="00AC7DB7">
      <w:pPr>
        <w:tabs>
          <w:tab w:val="left" w:pos="3720"/>
        </w:tabs>
        <w:spacing w:line="360" w:lineRule="auto"/>
        <w:ind w:firstLine="709"/>
        <w:jc w:val="both"/>
        <w:rPr>
          <w:sz w:val="24"/>
          <w:szCs w:val="24"/>
        </w:rPr>
      </w:pPr>
      <w:proofErr w:type="spellStart"/>
      <w:r w:rsidRPr="002260E9">
        <w:rPr>
          <w:sz w:val="24"/>
          <w:szCs w:val="24"/>
        </w:rPr>
        <w:t>Дебитометрия</w:t>
      </w:r>
      <w:proofErr w:type="spellEnd"/>
      <w:r w:rsidRPr="002260E9">
        <w:rPr>
          <w:sz w:val="24"/>
          <w:szCs w:val="24"/>
        </w:rPr>
        <w:t xml:space="preserve"> является широко распространенным методом получения профилей вертикальной фильтрации и распределения притока в скважине из коллектора. В состав </w:t>
      </w:r>
      <w:r w:rsidRPr="002260E9">
        <w:rPr>
          <w:noProof/>
          <w:spacing w:val="-2"/>
          <w:sz w:val="24"/>
          <w:szCs w:val="24"/>
        </w:rPr>
        <w:t>P</w:t>
      </w:r>
      <w:r w:rsidRPr="002260E9">
        <w:rPr>
          <w:noProof/>
          <w:sz w:val="24"/>
          <w:szCs w:val="24"/>
        </w:rPr>
        <w:t>LT</w:t>
      </w:r>
      <w:r w:rsidRPr="002260E9">
        <w:rPr>
          <w:spacing w:val="52"/>
          <w:sz w:val="24"/>
          <w:szCs w:val="24"/>
        </w:rPr>
        <w:t xml:space="preserve"> </w:t>
      </w:r>
      <w:r w:rsidRPr="002260E9">
        <w:rPr>
          <w:sz w:val="24"/>
          <w:szCs w:val="24"/>
        </w:rPr>
        <w:t>входят гамма-каротаж,</w:t>
      </w:r>
      <w:r w:rsidRPr="002260E9">
        <w:rPr>
          <w:spacing w:val="51"/>
          <w:sz w:val="24"/>
          <w:szCs w:val="24"/>
        </w:rPr>
        <w:t xml:space="preserve"> </w:t>
      </w:r>
      <w:r w:rsidRPr="002260E9">
        <w:rPr>
          <w:sz w:val="24"/>
          <w:szCs w:val="24"/>
        </w:rPr>
        <w:t>локатор муфт обсадной колонны,</w:t>
      </w:r>
      <w:r w:rsidRPr="002260E9">
        <w:rPr>
          <w:spacing w:val="52"/>
          <w:sz w:val="24"/>
          <w:szCs w:val="24"/>
        </w:rPr>
        <w:t xml:space="preserve"> </w:t>
      </w:r>
      <w:r w:rsidRPr="002260E9">
        <w:rPr>
          <w:sz w:val="24"/>
          <w:szCs w:val="24"/>
        </w:rPr>
        <w:t>одновременный замер давления, температуры, плотности флюида и расхода</w:t>
      </w:r>
      <w:r w:rsidRPr="002260E9">
        <w:rPr>
          <w:noProof/>
          <w:sz w:val="24"/>
          <w:szCs w:val="24"/>
        </w:rPr>
        <w:t>. Замеры выполняются при различных скоростях каротажа. Проведение замеров в скважинах следует проводить в эксплуатационных скважинах после достижения стабильного дебита или при стабильной приемистости в нагнетательных. Такой подход позволит достоверно замерить распределение фильтрации и притока по перфорированному интервалу. Полученные результаты могут помочь при планировании мероприятий по повышению продуктивности скважин или приемистости</w:t>
      </w:r>
      <w:r w:rsidRPr="002260E9">
        <w:rPr>
          <w:noProof/>
          <w:spacing w:val="30"/>
          <w:sz w:val="24"/>
          <w:szCs w:val="24"/>
        </w:rPr>
        <w:t xml:space="preserve"> </w:t>
      </w:r>
      <w:r w:rsidRPr="002260E9">
        <w:rPr>
          <w:noProof/>
          <w:sz w:val="24"/>
          <w:szCs w:val="24"/>
        </w:rPr>
        <w:t>(мероприятия по интенсификации притока).</w:t>
      </w:r>
      <w:r w:rsidRPr="002260E9">
        <w:rPr>
          <w:sz w:val="24"/>
          <w:szCs w:val="24"/>
        </w:rPr>
        <w:t xml:space="preserve"> В комплекс исследований входят следующие методы: термоэлектрическая (СТД) и гидродинамическая (РГТ) </w:t>
      </w:r>
      <w:proofErr w:type="spellStart"/>
      <w:r w:rsidRPr="002260E9">
        <w:rPr>
          <w:sz w:val="24"/>
          <w:szCs w:val="24"/>
        </w:rPr>
        <w:t>дебитометрия</w:t>
      </w:r>
      <w:proofErr w:type="spellEnd"/>
      <w:r w:rsidRPr="002260E9">
        <w:rPr>
          <w:sz w:val="24"/>
          <w:szCs w:val="24"/>
        </w:rPr>
        <w:t xml:space="preserve"> и </w:t>
      </w:r>
      <w:proofErr w:type="spellStart"/>
      <w:r w:rsidRPr="002260E9">
        <w:rPr>
          <w:sz w:val="24"/>
          <w:szCs w:val="24"/>
        </w:rPr>
        <w:t>расходометрия</w:t>
      </w:r>
      <w:proofErr w:type="spellEnd"/>
      <w:r w:rsidRPr="002260E9">
        <w:rPr>
          <w:sz w:val="24"/>
          <w:szCs w:val="24"/>
        </w:rPr>
        <w:t xml:space="preserve">, термометрия (СТЭГ-36, ТДА, ЛГТ, КСАТ-7), </w:t>
      </w:r>
      <w:proofErr w:type="spellStart"/>
      <w:r w:rsidRPr="002260E9">
        <w:rPr>
          <w:sz w:val="24"/>
          <w:szCs w:val="24"/>
        </w:rPr>
        <w:t>плотнометрия</w:t>
      </w:r>
      <w:proofErr w:type="spellEnd"/>
      <w:r w:rsidRPr="002260E9">
        <w:rPr>
          <w:sz w:val="24"/>
          <w:szCs w:val="24"/>
        </w:rPr>
        <w:t xml:space="preserve"> (ГГП-30), </w:t>
      </w:r>
      <w:proofErr w:type="spellStart"/>
      <w:r w:rsidRPr="002260E9">
        <w:rPr>
          <w:sz w:val="24"/>
          <w:szCs w:val="24"/>
        </w:rPr>
        <w:t>влагометрия</w:t>
      </w:r>
      <w:proofErr w:type="spellEnd"/>
      <w:r w:rsidRPr="002260E9">
        <w:rPr>
          <w:sz w:val="24"/>
          <w:szCs w:val="24"/>
        </w:rPr>
        <w:t xml:space="preserve"> (ВГД-2, КСАТ-7), </w:t>
      </w:r>
      <w:proofErr w:type="spellStart"/>
      <w:r w:rsidRPr="002260E9">
        <w:rPr>
          <w:sz w:val="24"/>
          <w:szCs w:val="24"/>
        </w:rPr>
        <w:t>резистивиметрия</w:t>
      </w:r>
      <w:proofErr w:type="spellEnd"/>
      <w:r w:rsidRPr="002260E9">
        <w:rPr>
          <w:sz w:val="24"/>
          <w:szCs w:val="24"/>
        </w:rPr>
        <w:t xml:space="preserve"> (РИС-42), </w:t>
      </w:r>
      <w:proofErr w:type="spellStart"/>
      <w:r w:rsidRPr="002260E9">
        <w:rPr>
          <w:sz w:val="24"/>
          <w:szCs w:val="24"/>
        </w:rPr>
        <w:t>шумометрия</w:t>
      </w:r>
      <w:proofErr w:type="spellEnd"/>
      <w:r w:rsidRPr="002260E9">
        <w:rPr>
          <w:sz w:val="24"/>
          <w:szCs w:val="24"/>
        </w:rPr>
        <w:t xml:space="preserve"> (КСАТ-7), локация муфтовых соединений (МЛМ), радиоактивные методы: гамма-метод-ГМ.</w:t>
      </w:r>
    </w:p>
    <w:p w14:paraId="1877D3A4" w14:textId="77777777" w:rsidR="00AC7DB7" w:rsidRPr="002260E9" w:rsidRDefault="00AC7DB7" w:rsidP="00AC7DB7">
      <w:pPr>
        <w:spacing w:line="360" w:lineRule="auto"/>
        <w:ind w:firstLine="709"/>
        <w:jc w:val="both"/>
        <w:rPr>
          <w:noProof/>
          <w:spacing w:val="-2"/>
          <w:sz w:val="24"/>
          <w:szCs w:val="24"/>
        </w:rPr>
      </w:pPr>
      <w:r w:rsidRPr="002260E9">
        <w:rPr>
          <w:noProof/>
          <w:sz w:val="24"/>
          <w:szCs w:val="24"/>
        </w:rPr>
        <w:t>Последующие замеры в интервале каротажа на кабеле в добывающих и нагнетательных скважинах</w:t>
      </w:r>
      <w:r w:rsidRPr="002260E9">
        <w:rPr>
          <w:noProof/>
          <w:spacing w:val="42"/>
          <w:sz w:val="24"/>
          <w:szCs w:val="24"/>
        </w:rPr>
        <w:t xml:space="preserve"> </w:t>
      </w:r>
      <w:r w:rsidRPr="002260E9">
        <w:rPr>
          <w:noProof/>
          <w:spacing w:val="-2"/>
          <w:sz w:val="24"/>
          <w:szCs w:val="24"/>
        </w:rPr>
        <w:t xml:space="preserve">должны проводиться согласно инструкциям нормативного документа </w:t>
      </w:r>
      <w:r w:rsidRPr="002260E9">
        <w:rPr>
          <w:sz w:val="24"/>
          <w:szCs w:val="24"/>
        </w:rPr>
        <w:t>«Единым правилам по рациональному и комплексному использованию недр» от 15 июня 2018г.</w:t>
      </w:r>
    </w:p>
    <w:p w14:paraId="47FEFC5D" w14:textId="77777777" w:rsidR="00AC7DB7" w:rsidRPr="002260E9" w:rsidRDefault="00AC7DB7" w:rsidP="00AC7DB7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>Термометрия является одним из основных методов в полном комплексе исследований скважин при исследовании эксплуатационных характеристик пласта.</w:t>
      </w:r>
    </w:p>
    <w:p w14:paraId="1C24680F" w14:textId="77777777" w:rsidR="00AC7DB7" w:rsidRPr="002260E9" w:rsidRDefault="00AC7DB7" w:rsidP="00AC7DB7">
      <w:pPr>
        <w:spacing w:line="360" w:lineRule="auto"/>
        <w:ind w:firstLine="709"/>
        <w:jc w:val="both"/>
        <w:rPr>
          <w:i/>
          <w:color w:val="000000"/>
          <w:sz w:val="24"/>
          <w:szCs w:val="24"/>
        </w:rPr>
      </w:pPr>
      <w:r w:rsidRPr="002260E9">
        <w:rPr>
          <w:b/>
          <w:i/>
          <w:color w:val="000000"/>
          <w:sz w:val="24"/>
          <w:szCs w:val="24"/>
        </w:rPr>
        <w:t>Термометрия</w:t>
      </w:r>
      <w:r w:rsidRPr="002260E9">
        <w:rPr>
          <w:i/>
          <w:color w:val="000000"/>
          <w:sz w:val="24"/>
          <w:szCs w:val="24"/>
        </w:rPr>
        <w:t xml:space="preserve"> </w:t>
      </w:r>
    </w:p>
    <w:p w14:paraId="3BB8CCFC" w14:textId="77777777" w:rsidR="00AC7DB7" w:rsidRPr="002260E9" w:rsidRDefault="00AC7DB7" w:rsidP="00AC7DB7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 xml:space="preserve">применяется для: </w:t>
      </w:r>
    </w:p>
    <w:p w14:paraId="3B9CA89A" w14:textId="77777777" w:rsidR="00AC7DB7" w:rsidRPr="002260E9" w:rsidRDefault="00AC7DB7" w:rsidP="000717AE">
      <w:pPr>
        <w:widowControl/>
        <w:numPr>
          <w:ilvl w:val="0"/>
          <w:numId w:val="36"/>
        </w:numPr>
        <w:tabs>
          <w:tab w:val="num" w:pos="993"/>
        </w:tabs>
        <w:autoSpaceDE/>
        <w:autoSpaceDN/>
        <w:adjustRightInd/>
        <w:spacing w:line="360" w:lineRule="auto"/>
        <w:ind w:left="1077" w:hanging="397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 xml:space="preserve">выделения работающих (отдающих и принимающих) пластов; </w:t>
      </w:r>
    </w:p>
    <w:p w14:paraId="03FCF99C" w14:textId="77777777" w:rsidR="00AC7DB7" w:rsidRPr="002260E9" w:rsidRDefault="00AC7DB7" w:rsidP="000717AE">
      <w:pPr>
        <w:widowControl/>
        <w:numPr>
          <w:ilvl w:val="0"/>
          <w:numId w:val="36"/>
        </w:numPr>
        <w:tabs>
          <w:tab w:val="num" w:pos="993"/>
        </w:tabs>
        <w:autoSpaceDE/>
        <w:autoSpaceDN/>
        <w:adjustRightInd/>
        <w:spacing w:line="360" w:lineRule="auto"/>
        <w:ind w:left="1077" w:hanging="397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 xml:space="preserve">выявления </w:t>
      </w:r>
      <w:proofErr w:type="spellStart"/>
      <w:r w:rsidRPr="002260E9">
        <w:rPr>
          <w:color w:val="000000"/>
          <w:sz w:val="24"/>
          <w:szCs w:val="24"/>
        </w:rPr>
        <w:t>заколонных</w:t>
      </w:r>
      <w:proofErr w:type="spellEnd"/>
      <w:r w:rsidRPr="002260E9">
        <w:rPr>
          <w:color w:val="000000"/>
          <w:sz w:val="24"/>
          <w:szCs w:val="24"/>
        </w:rPr>
        <w:t xml:space="preserve"> перетоков снизу и сверху;</w:t>
      </w:r>
    </w:p>
    <w:p w14:paraId="1B008B19" w14:textId="77777777" w:rsidR="00AC7DB7" w:rsidRPr="002260E9" w:rsidRDefault="00AC7DB7" w:rsidP="000717AE">
      <w:pPr>
        <w:widowControl/>
        <w:numPr>
          <w:ilvl w:val="0"/>
          <w:numId w:val="36"/>
        </w:numPr>
        <w:tabs>
          <w:tab w:val="num" w:pos="993"/>
        </w:tabs>
        <w:autoSpaceDE/>
        <w:autoSpaceDN/>
        <w:adjustRightInd/>
        <w:spacing w:line="360" w:lineRule="auto"/>
        <w:ind w:left="1077" w:hanging="397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 xml:space="preserve">выявления </w:t>
      </w:r>
      <w:proofErr w:type="spellStart"/>
      <w:r w:rsidRPr="002260E9">
        <w:rPr>
          <w:color w:val="000000"/>
          <w:sz w:val="24"/>
          <w:szCs w:val="24"/>
        </w:rPr>
        <w:t>внутриколонных</w:t>
      </w:r>
      <w:proofErr w:type="spellEnd"/>
      <w:r w:rsidRPr="002260E9">
        <w:rPr>
          <w:color w:val="000000"/>
          <w:sz w:val="24"/>
          <w:szCs w:val="24"/>
        </w:rPr>
        <w:t xml:space="preserve"> перетоков между пластами; </w:t>
      </w:r>
    </w:p>
    <w:p w14:paraId="7EE5051C" w14:textId="77777777" w:rsidR="00AC7DB7" w:rsidRPr="002260E9" w:rsidRDefault="00AC7DB7" w:rsidP="000717AE">
      <w:pPr>
        <w:widowControl/>
        <w:numPr>
          <w:ilvl w:val="0"/>
          <w:numId w:val="36"/>
        </w:numPr>
        <w:tabs>
          <w:tab w:val="num" w:pos="993"/>
        </w:tabs>
        <w:autoSpaceDE/>
        <w:autoSpaceDN/>
        <w:adjustRightInd/>
        <w:spacing w:line="360" w:lineRule="auto"/>
        <w:ind w:left="1077" w:hanging="397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 xml:space="preserve">определения мест негерметичности обсадной колонны, НКТ и забоя скважины; </w:t>
      </w:r>
    </w:p>
    <w:p w14:paraId="33020ADE" w14:textId="77777777" w:rsidR="00AC7DB7" w:rsidRPr="002260E9" w:rsidRDefault="00AC7DB7" w:rsidP="000717AE">
      <w:pPr>
        <w:widowControl/>
        <w:numPr>
          <w:ilvl w:val="0"/>
          <w:numId w:val="36"/>
        </w:numPr>
        <w:tabs>
          <w:tab w:val="num" w:pos="993"/>
        </w:tabs>
        <w:autoSpaceDE/>
        <w:autoSpaceDN/>
        <w:adjustRightInd/>
        <w:spacing w:line="360" w:lineRule="auto"/>
        <w:ind w:left="1077" w:hanging="397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>определения нефте-газо-</w:t>
      </w:r>
      <w:proofErr w:type="spellStart"/>
      <w:r w:rsidRPr="002260E9">
        <w:rPr>
          <w:color w:val="000000"/>
          <w:sz w:val="24"/>
          <w:szCs w:val="24"/>
        </w:rPr>
        <w:t>водопритоков</w:t>
      </w:r>
      <w:proofErr w:type="spellEnd"/>
      <w:r w:rsidRPr="002260E9">
        <w:rPr>
          <w:color w:val="000000"/>
          <w:sz w:val="24"/>
          <w:szCs w:val="24"/>
        </w:rPr>
        <w:t>;</w:t>
      </w:r>
    </w:p>
    <w:p w14:paraId="7067BEB0" w14:textId="77777777" w:rsidR="00AC7DB7" w:rsidRPr="002260E9" w:rsidRDefault="00AC7DB7" w:rsidP="000717AE">
      <w:pPr>
        <w:widowControl/>
        <w:numPr>
          <w:ilvl w:val="0"/>
          <w:numId w:val="36"/>
        </w:numPr>
        <w:tabs>
          <w:tab w:val="num" w:pos="993"/>
        </w:tabs>
        <w:autoSpaceDE/>
        <w:autoSpaceDN/>
        <w:adjustRightInd/>
        <w:spacing w:line="360" w:lineRule="auto"/>
        <w:ind w:left="1077" w:hanging="397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>выявления обводненных пластов;</w:t>
      </w:r>
    </w:p>
    <w:p w14:paraId="570B502F" w14:textId="77777777" w:rsidR="00AC7DB7" w:rsidRPr="002260E9" w:rsidRDefault="00AC7DB7" w:rsidP="000717AE">
      <w:pPr>
        <w:widowControl/>
        <w:numPr>
          <w:ilvl w:val="0"/>
          <w:numId w:val="36"/>
        </w:numPr>
        <w:tabs>
          <w:tab w:val="num" w:pos="993"/>
        </w:tabs>
        <w:autoSpaceDE/>
        <w:autoSpaceDN/>
        <w:adjustRightInd/>
        <w:spacing w:line="360" w:lineRule="auto"/>
        <w:ind w:left="1077" w:hanging="397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 xml:space="preserve">определения динамического уровня жидкости и </w:t>
      </w:r>
      <w:proofErr w:type="spellStart"/>
      <w:r w:rsidRPr="002260E9">
        <w:rPr>
          <w:color w:val="000000"/>
          <w:sz w:val="24"/>
          <w:szCs w:val="24"/>
        </w:rPr>
        <w:t>нефтеводораздела</w:t>
      </w:r>
      <w:proofErr w:type="spellEnd"/>
      <w:r w:rsidRPr="002260E9">
        <w:rPr>
          <w:color w:val="000000"/>
          <w:sz w:val="24"/>
          <w:szCs w:val="24"/>
        </w:rPr>
        <w:t xml:space="preserve"> в межтрубном пространстве; </w:t>
      </w:r>
    </w:p>
    <w:p w14:paraId="68100ACA" w14:textId="77777777" w:rsidR="00AC7DB7" w:rsidRPr="002260E9" w:rsidRDefault="00AC7DB7" w:rsidP="000717AE">
      <w:pPr>
        <w:numPr>
          <w:ilvl w:val="0"/>
          <w:numId w:val="36"/>
        </w:numPr>
        <w:tabs>
          <w:tab w:val="num" w:pos="993"/>
        </w:tabs>
        <w:autoSpaceDE/>
        <w:autoSpaceDN/>
        <w:adjustRightInd/>
        <w:spacing w:line="360" w:lineRule="auto"/>
        <w:ind w:left="1077" w:hanging="397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 xml:space="preserve">контроля за перфорацией колонны. </w:t>
      </w:r>
    </w:p>
    <w:p w14:paraId="4A7AE0EB" w14:textId="77777777" w:rsidR="00AC7DB7" w:rsidRPr="002260E9" w:rsidRDefault="00AC7DB7" w:rsidP="00AC7DB7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 xml:space="preserve">Круг потенциально решаемых задач и объемы исследований для термометрии </w:t>
      </w:r>
      <w:r w:rsidRPr="002260E9">
        <w:rPr>
          <w:color w:val="000000"/>
          <w:sz w:val="24"/>
          <w:szCs w:val="24"/>
        </w:rPr>
        <w:lastRenderedPageBreak/>
        <w:t>наибольший. Это позволяет считать термометрию одним из основных методов в комплексе геофизических методов, что обусловлено его высокой информативностью. Высокая информативность, в свою очередь, связана с высокой чувствительностью термометров к различного рода изменениям состояния скважины и пласта. Термометр сопротивления используют в комплексе с приборами остальных методов ГИС. Он является частью технологического блока в сборках модулей.</w:t>
      </w:r>
    </w:p>
    <w:p w14:paraId="671362AC" w14:textId="77777777" w:rsidR="00AC7DB7" w:rsidRPr="002260E9" w:rsidRDefault="00AC7DB7" w:rsidP="00AC7DB7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2260E9">
        <w:rPr>
          <w:b/>
          <w:bCs/>
          <w:i/>
          <w:iCs/>
          <w:color w:val="000000"/>
          <w:sz w:val="24"/>
          <w:szCs w:val="24"/>
        </w:rPr>
        <w:t xml:space="preserve">Метод механической </w:t>
      </w:r>
      <w:proofErr w:type="spellStart"/>
      <w:r w:rsidRPr="002260E9">
        <w:rPr>
          <w:b/>
          <w:bCs/>
          <w:i/>
          <w:iCs/>
          <w:color w:val="000000"/>
          <w:sz w:val="24"/>
          <w:szCs w:val="24"/>
        </w:rPr>
        <w:t>расходометрии</w:t>
      </w:r>
      <w:proofErr w:type="spellEnd"/>
    </w:p>
    <w:p w14:paraId="6DBD4F60" w14:textId="77777777" w:rsidR="00AC7DB7" w:rsidRPr="002260E9" w:rsidRDefault="00AC7DB7" w:rsidP="00AC7DB7">
      <w:pPr>
        <w:spacing w:line="360" w:lineRule="auto"/>
        <w:ind w:left="1077" w:hanging="397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>Измерения механическими расходомерами производят для следующих целей:</w:t>
      </w:r>
    </w:p>
    <w:p w14:paraId="129B0F7D" w14:textId="77777777" w:rsidR="00AC7DB7" w:rsidRPr="002260E9" w:rsidRDefault="00AC7DB7" w:rsidP="000717AE">
      <w:pPr>
        <w:widowControl/>
        <w:numPr>
          <w:ilvl w:val="0"/>
          <w:numId w:val="37"/>
        </w:numPr>
        <w:tabs>
          <w:tab w:val="left" w:pos="993"/>
        </w:tabs>
        <w:autoSpaceDE/>
        <w:autoSpaceDN/>
        <w:adjustRightInd/>
        <w:spacing w:line="360" w:lineRule="auto"/>
        <w:ind w:left="1077" w:hanging="397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>выделение интервалов притока или приемистости в дейст</w:t>
      </w:r>
      <w:r w:rsidRPr="002260E9">
        <w:rPr>
          <w:color w:val="000000"/>
          <w:sz w:val="24"/>
          <w:szCs w:val="24"/>
        </w:rPr>
        <w:softHyphen/>
        <w:t>вующих скважинах;</w:t>
      </w:r>
    </w:p>
    <w:p w14:paraId="61ADDA64" w14:textId="77777777" w:rsidR="00AC7DB7" w:rsidRPr="002260E9" w:rsidRDefault="00AC7DB7" w:rsidP="000717AE">
      <w:pPr>
        <w:widowControl/>
        <w:numPr>
          <w:ilvl w:val="0"/>
          <w:numId w:val="37"/>
        </w:numPr>
        <w:tabs>
          <w:tab w:val="left" w:pos="993"/>
        </w:tabs>
        <w:autoSpaceDE/>
        <w:autoSpaceDN/>
        <w:adjustRightInd/>
        <w:spacing w:line="360" w:lineRule="auto"/>
        <w:ind w:left="1077" w:hanging="397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>выявление перетока между перфорированными пластами по стволу скважины после ее остановки;</w:t>
      </w:r>
    </w:p>
    <w:p w14:paraId="65A02011" w14:textId="77777777" w:rsidR="00AC7DB7" w:rsidRPr="002260E9" w:rsidRDefault="00AC7DB7" w:rsidP="000717AE">
      <w:pPr>
        <w:widowControl/>
        <w:numPr>
          <w:ilvl w:val="0"/>
          <w:numId w:val="37"/>
        </w:numPr>
        <w:tabs>
          <w:tab w:val="left" w:pos="993"/>
        </w:tabs>
        <w:autoSpaceDE/>
        <w:autoSpaceDN/>
        <w:adjustRightInd/>
        <w:spacing w:line="360" w:lineRule="auto"/>
        <w:ind w:left="1077" w:hanging="397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>распределение общего (суммарного) дебита или расхода по отдельным пластам, разделенным неперфорированными интер</w:t>
      </w:r>
      <w:r w:rsidRPr="002260E9">
        <w:rPr>
          <w:color w:val="000000"/>
          <w:sz w:val="24"/>
          <w:szCs w:val="24"/>
        </w:rPr>
        <w:softHyphen/>
        <w:t>валами;</w:t>
      </w:r>
    </w:p>
    <w:p w14:paraId="4AFB220A" w14:textId="77777777" w:rsidR="00AC7DB7" w:rsidRPr="002260E9" w:rsidRDefault="00AC7DB7" w:rsidP="000717AE">
      <w:pPr>
        <w:widowControl/>
        <w:numPr>
          <w:ilvl w:val="0"/>
          <w:numId w:val="37"/>
        </w:numPr>
        <w:tabs>
          <w:tab w:val="left" w:pos="993"/>
        </w:tabs>
        <w:autoSpaceDE/>
        <w:autoSpaceDN/>
        <w:adjustRightInd/>
        <w:spacing w:line="360" w:lineRule="auto"/>
        <w:ind w:left="1077" w:hanging="397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>получение профиля притока или приемистости пласта по его отдельным интервалам.</w:t>
      </w:r>
    </w:p>
    <w:p w14:paraId="1F55A8C2" w14:textId="77777777" w:rsidR="00AC7DB7" w:rsidRPr="002260E9" w:rsidRDefault="00AC7DB7" w:rsidP="00AC7DB7">
      <w:pPr>
        <w:tabs>
          <w:tab w:val="left" w:pos="1134"/>
        </w:tabs>
        <w:spacing w:line="360" w:lineRule="auto"/>
        <w:ind w:firstLine="709"/>
        <w:jc w:val="both"/>
        <w:rPr>
          <w:i/>
          <w:sz w:val="24"/>
          <w:szCs w:val="24"/>
        </w:rPr>
      </w:pPr>
      <w:r w:rsidRPr="002260E9">
        <w:rPr>
          <w:b/>
          <w:i/>
          <w:sz w:val="24"/>
          <w:szCs w:val="24"/>
        </w:rPr>
        <w:t xml:space="preserve">Метод </w:t>
      </w:r>
      <w:proofErr w:type="spellStart"/>
      <w:r w:rsidRPr="002260E9">
        <w:rPr>
          <w:b/>
          <w:i/>
          <w:sz w:val="24"/>
          <w:szCs w:val="24"/>
        </w:rPr>
        <w:t>влагометрии</w:t>
      </w:r>
      <w:proofErr w:type="spellEnd"/>
      <w:r w:rsidRPr="002260E9">
        <w:rPr>
          <w:i/>
          <w:sz w:val="24"/>
          <w:szCs w:val="24"/>
        </w:rPr>
        <w:t xml:space="preserve"> </w:t>
      </w:r>
    </w:p>
    <w:p w14:paraId="3437ED20" w14:textId="77777777" w:rsidR="00AC7DB7" w:rsidRPr="002260E9" w:rsidRDefault="00AC7DB7" w:rsidP="00AC7DB7">
      <w:pPr>
        <w:tabs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применяют:</w:t>
      </w:r>
    </w:p>
    <w:p w14:paraId="6090A583" w14:textId="77777777" w:rsidR="00AC7DB7" w:rsidRPr="002260E9" w:rsidRDefault="00AC7DB7" w:rsidP="00AC7DB7">
      <w:pPr>
        <w:tabs>
          <w:tab w:val="left" w:pos="993"/>
        </w:tabs>
        <w:spacing w:line="360" w:lineRule="auto"/>
        <w:ind w:firstLine="709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•</w:t>
      </w:r>
      <w:r w:rsidRPr="002260E9">
        <w:rPr>
          <w:sz w:val="24"/>
          <w:szCs w:val="24"/>
        </w:rPr>
        <w:tab/>
        <w:t>для определения состава флюидов в стволе скважины;</w:t>
      </w:r>
    </w:p>
    <w:p w14:paraId="282A77F8" w14:textId="77777777" w:rsidR="00AC7DB7" w:rsidRPr="002260E9" w:rsidRDefault="00AC7DB7" w:rsidP="00AC7DB7">
      <w:pPr>
        <w:tabs>
          <w:tab w:val="left" w:pos="993"/>
        </w:tabs>
        <w:spacing w:line="360" w:lineRule="auto"/>
        <w:ind w:firstLine="709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•</w:t>
      </w:r>
      <w:r w:rsidRPr="002260E9">
        <w:rPr>
          <w:sz w:val="24"/>
          <w:szCs w:val="24"/>
        </w:rPr>
        <w:tab/>
        <w:t>выявления интервалов притоков в скважину воды, нефти, газа и их смесей;</w:t>
      </w:r>
    </w:p>
    <w:p w14:paraId="004935B9" w14:textId="77777777" w:rsidR="00AC7DB7" w:rsidRPr="002260E9" w:rsidRDefault="00AC7DB7" w:rsidP="00AC7DB7">
      <w:pPr>
        <w:tabs>
          <w:tab w:val="left" w:pos="993"/>
        </w:tabs>
        <w:spacing w:line="360" w:lineRule="auto"/>
        <w:ind w:firstLine="709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•</w:t>
      </w:r>
      <w:r w:rsidRPr="002260E9">
        <w:rPr>
          <w:sz w:val="24"/>
          <w:szCs w:val="24"/>
        </w:rPr>
        <w:tab/>
        <w:t xml:space="preserve">установления мест негерметичности обсадной колонны; </w:t>
      </w:r>
    </w:p>
    <w:p w14:paraId="139E9868" w14:textId="77777777" w:rsidR="00AC7DB7" w:rsidRPr="002260E9" w:rsidRDefault="00AC7DB7" w:rsidP="00AC7DB7">
      <w:pPr>
        <w:tabs>
          <w:tab w:val="left" w:pos="993"/>
        </w:tabs>
        <w:spacing w:line="360" w:lineRule="auto"/>
        <w:ind w:firstLine="709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•</w:t>
      </w:r>
      <w:r w:rsidRPr="002260E9">
        <w:rPr>
          <w:sz w:val="24"/>
          <w:szCs w:val="24"/>
        </w:rPr>
        <w:tab/>
        <w:t>при благоприятных условиях – для определения обводненности (объемного содержания воды) продукции в нефтяной и газовой скважинах.</w:t>
      </w:r>
    </w:p>
    <w:p w14:paraId="464988FA" w14:textId="77777777" w:rsidR="00AC7DB7" w:rsidRPr="002260E9" w:rsidRDefault="00AC7DB7" w:rsidP="00AC7DB7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 xml:space="preserve">В нефтяных скважинах используют </w:t>
      </w:r>
      <w:proofErr w:type="spellStart"/>
      <w:r w:rsidRPr="002260E9">
        <w:rPr>
          <w:color w:val="000000"/>
          <w:sz w:val="24"/>
          <w:szCs w:val="24"/>
        </w:rPr>
        <w:t>беспакерные</w:t>
      </w:r>
      <w:proofErr w:type="spellEnd"/>
      <w:r w:rsidRPr="002260E9">
        <w:rPr>
          <w:color w:val="000000"/>
          <w:sz w:val="24"/>
          <w:szCs w:val="24"/>
        </w:rPr>
        <w:t xml:space="preserve"> приборы для качественной оценки состава флюида и </w:t>
      </w:r>
      <w:proofErr w:type="spellStart"/>
      <w:r w:rsidRPr="002260E9">
        <w:rPr>
          <w:color w:val="000000"/>
          <w:sz w:val="24"/>
          <w:szCs w:val="24"/>
        </w:rPr>
        <w:t>пакерные</w:t>
      </w:r>
      <w:proofErr w:type="spellEnd"/>
      <w:r w:rsidRPr="002260E9">
        <w:rPr>
          <w:color w:val="000000"/>
          <w:sz w:val="24"/>
          <w:szCs w:val="24"/>
        </w:rPr>
        <w:t xml:space="preserve"> – для количественных определений. В газовых скважинах все применяемые влагомеры – </w:t>
      </w:r>
      <w:proofErr w:type="spellStart"/>
      <w:r w:rsidRPr="002260E9">
        <w:rPr>
          <w:color w:val="000000"/>
          <w:sz w:val="24"/>
          <w:szCs w:val="24"/>
        </w:rPr>
        <w:t>беспакерные</w:t>
      </w:r>
      <w:proofErr w:type="spellEnd"/>
      <w:r w:rsidRPr="002260E9">
        <w:rPr>
          <w:color w:val="000000"/>
          <w:sz w:val="24"/>
          <w:szCs w:val="24"/>
        </w:rPr>
        <w:t>.</w:t>
      </w:r>
    </w:p>
    <w:p w14:paraId="0E18B3B3" w14:textId="77777777" w:rsidR="00AC7DB7" w:rsidRPr="002260E9" w:rsidRDefault="00AC7DB7" w:rsidP="00AC7DB7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proofErr w:type="spellStart"/>
      <w:r w:rsidRPr="002260E9">
        <w:rPr>
          <w:color w:val="000000"/>
          <w:sz w:val="24"/>
          <w:szCs w:val="24"/>
        </w:rPr>
        <w:t>Комплексируется</w:t>
      </w:r>
      <w:proofErr w:type="spellEnd"/>
      <w:r w:rsidRPr="002260E9">
        <w:rPr>
          <w:color w:val="000000"/>
          <w:sz w:val="24"/>
          <w:szCs w:val="24"/>
        </w:rPr>
        <w:t xml:space="preserve"> с другими методами в рамках комплекса для оценки «притока-состава».</w:t>
      </w:r>
    </w:p>
    <w:p w14:paraId="64B28DA7" w14:textId="77777777" w:rsidR="00AC7DB7" w:rsidRPr="002260E9" w:rsidRDefault="00AC7DB7" w:rsidP="00AC7DB7">
      <w:pPr>
        <w:spacing w:line="360" w:lineRule="auto"/>
        <w:ind w:firstLine="709"/>
        <w:jc w:val="both"/>
        <w:rPr>
          <w:b/>
          <w:bCs/>
          <w:i/>
          <w:color w:val="000000"/>
          <w:sz w:val="24"/>
          <w:szCs w:val="24"/>
        </w:rPr>
      </w:pPr>
      <w:r w:rsidRPr="002260E9">
        <w:rPr>
          <w:b/>
          <w:bCs/>
          <w:i/>
          <w:color w:val="000000"/>
          <w:sz w:val="24"/>
          <w:szCs w:val="24"/>
        </w:rPr>
        <w:t xml:space="preserve">Метод </w:t>
      </w:r>
      <w:proofErr w:type="spellStart"/>
      <w:r w:rsidRPr="002260E9">
        <w:rPr>
          <w:b/>
          <w:bCs/>
          <w:i/>
          <w:color w:val="000000"/>
          <w:sz w:val="24"/>
          <w:szCs w:val="24"/>
        </w:rPr>
        <w:t>термокондуктивной</w:t>
      </w:r>
      <w:proofErr w:type="spellEnd"/>
      <w:r w:rsidRPr="002260E9">
        <w:rPr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2260E9">
        <w:rPr>
          <w:b/>
          <w:bCs/>
          <w:i/>
          <w:color w:val="000000"/>
          <w:sz w:val="24"/>
          <w:szCs w:val="24"/>
        </w:rPr>
        <w:t>дебитометрии</w:t>
      </w:r>
      <w:proofErr w:type="spellEnd"/>
    </w:p>
    <w:p w14:paraId="30F11F47" w14:textId="77777777" w:rsidR="00AC7DB7" w:rsidRPr="002260E9" w:rsidRDefault="00AC7DB7" w:rsidP="00AC7DB7">
      <w:pPr>
        <w:spacing w:line="360" w:lineRule="auto"/>
        <w:ind w:firstLine="709"/>
        <w:jc w:val="both"/>
        <w:rPr>
          <w:bCs/>
          <w:color w:val="000000"/>
          <w:sz w:val="24"/>
          <w:szCs w:val="24"/>
        </w:rPr>
      </w:pPr>
      <w:r w:rsidRPr="002260E9">
        <w:rPr>
          <w:bCs/>
          <w:color w:val="000000"/>
          <w:sz w:val="24"/>
          <w:szCs w:val="24"/>
        </w:rPr>
        <w:t xml:space="preserve"> применяют:</w:t>
      </w:r>
    </w:p>
    <w:p w14:paraId="2D49B7F1" w14:textId="77777777" w:rsidR="00AC7DB7" w:rsidRPr="002260E9" w:rsidRDefault="00AC7DB7" w:rsidP="000717AE">
      <w:pPr>
        <w:widowControl/>
        <w:numPr>
          <w:ilvl w:val="0"/>
          <w:numId w:val="38"/>
        </w:numPr>
        <w:tabs>
          <w:tab w:val="num" w:pos="993"/>
        </w:tabs>
        <w:autoSpaceDE/>
        <w:autoSpaceDN/>
        <w:adjustRightInd/>
        <w:spacing w:line="360" w:lineRule="auto"/>
        <w:ind w:left="1077" w:hanging="397"/>
        <w:jc w:val="both"/>
        <w:rPr>
          <w:bCs/>
          <w:color w:val="000000"/>
          <w:sz w:val="24"/>
          <w:szCs w:val="24"/>
        </w:rPr>
      </w:pPr>
      <w:r w:rsidRPr="002260E9">
        <w:rPr>
          <w:bCs/>
          <w:color w:val="000000"/>
          <w:sz w:val="24"/>
          <w:szCs w:val="24"/>
        </w:rPr>
        <w:t xml:space="preserve">для выявления интервалов притоков или приемистости флюидов; </w:t>
      </w:r>
    </w:p>
    <w:p w14:paraId="00226788" w14:textId="77777777" w:rsidR="00AC7DB7" w:rsidRPr="002260E9" w:rsidRDefault="00AC7DB7" w:rsidP="000717AE">
      <w:pPr>
        <w:widowControl/>
        <w:numPr>
          <w:ilvl w:val="0"/>
          <w:numId w:val="38"/>
        </w:numPr>
        <w:tabs>
          <w:tab w:val="num" w:pos="993"/>
        </w:tabs>
        <w:autoSpaceDE/>
        <w:autoSpaceDN/>
        <w:adjustRightInd/>
        <w:spacing w:line="360" w:lineRule="auto"/>
        <w:ind w:left="1077" w:hanging="397"/>
        <w:jc w:val="both"/>
        <w:rPr>
          <w:bCs/>
          <w:color w:val="000000"/>
          <w:sz w:val="24"/>
          <w:szCs w:val="24"/>
        </w:rPr>
      </w:pPr>
      <w:r w:rsidRPr="002260E9">
        <w:rPr>
          <w:bCs/>
          <w:color w:val="000000"/>
          <w:sz w:val="24"/>
          <w:szCs w:val="24"/>
        </w:rPr>
        <w:t xml:space="preserve">установления негерметичности обсадных колонн в работающих скважинах и перетоков между перфорированными пластами в остановленных скважинах; </w:t>
      </w:r>
    </w:p>
    <w:p w14:paraId="42EA6AC1" w14:textId="77777777" w:rsidR="00AC7DB7" w:rsidRPr="002260E9" w:rsidRDefault="00AC7DB7" w:rsidP="000717AE">
      <w:pPr>
        <w:widowControl/>
        <w:numPr>
          <w:ilvl w:val="0"/>
          <w:numId w:val="38"/>
        </w:numPr>
        <w:tabs>
          <w:tab w:val="num" w:pos="993"/>
        </w:tabs>
        <w:autoSpaceDE/>
        <w:autoSpaceDN/>
        <w:adjustRightInd/>
        <w:spacing w:line="360" w:lineRule="auto"/>
        <w:ind w:left="1077" w:hanging="397"/>
        <w:jc w:val="both"/>
        <w:rPr>
          <w:b/>
          <w:bCs/>
          <w:color w:val="000000"/>
          <w:sz w:val="24"/>
          <w:szCs w:val="24"/>
        </w:rPr>
      </w:pPr>
      <w:r w:rsidRPr="002260E9">
        <w:rPr>
          <w:bCs/>
          <w:color w:val="000000"/>
          <w:sz w:val="24"/>
          <w:szCs w:val="24"/>
        </w:rPr>
        <w:t>для оценки разделов фаз в стволе скважины</w:t>
      </w:r>
      <w:r w:rsidRPr="002260E9">
        <w:rPr>
          <w:b/>
          <w:bCs/>
          <w:color w:val="000000"/>
          <w:sz w:val="24"/>
          <w:szCs w:val="24"/>
        </w:rPr>
        <w:t>.</w:t>
      </w:r>
    </w:p>
    <w:p w14:paraId="360E373F" w14:textId="77777777" w:rsidR="00AC7DB7" w:rsidRPr="002260E9" w:rsidRDefault="00AC7DB7" w:rsidP="00AC7DB7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 xml:space="preserve">Сущность метода заключается в измерении температуры перегретого относительно окружающей среды датчика. При изменении относительной скорости датчика и потока </w:t>
      </w:r>
      <w:r w:rsidRPr="002260E9">
        <w:rPr>
          <w:color w:val="000000"/>
          <w:sz w:val="24"/>
          <w:szCs w:val="24"/>
        </w:rPr>
        <w:lastRenderedPageBreak/>
        <w:t>жидкости увеличивается теплоотдача от датчика в окружающую среду и соответственно уменьшается температура регистрации.</w:t>
      </w:r>
    </w:p>
    <w:p w14:paraId="5A6A3889" w14:textId="77777777" w:rsidR="00AC7DB7" w:rsidRPr="002260E9" w:rsidRDefault="00AC7DB7" w:rsidP="00AC7DB7">
      <w:pPr>
        <w:spacing w:line="360" w:lineRule="auto"/>
        <w:ind w:firstLine="709"/>
        <w:jc w:val="both"/>
        <w:rPr>
          <w:i/>
          <w:color w:val="000000"/>
          <w:sz w:val="24"/>
          <w:szCs w:val="24"/>
        </w:rPr>
      </w:pPr>
      <w:r w:rsidRPr="002260E9">
        <w:rPr>
          <w:b/>
          <w:i/>
          <w:color w:val="000000"/>
          <w:sz w:val="24"/>
          <w:szCs w:val="24"/>
        </w:rPr>
        <w:t xml:space="preserve">Метод </w:t>
      </w:r>
      <w:proofErr w:type="spellStart"/>
      <w:r w:rsidRPr="002260E9">
        <w:rPr>
          <w:b/>
          <w:i/>
          <w:color w:val="000000"/>
          <w:sz w:val="24"/>
          <w:szCs w:val="24"/>
        </w:rPr>
        <w:t>барометрии</w:t>
      </w:r>
      <w:proofErr w:type="spellEnd"/>
      <w:r w:rsidRPr="002260E9">
        <w:rPr>
          <w:i/>
          <w:color w:val="000000"/>
          <w:sz w:val="24"/>
          <w:szCs w:val="24"/>
        </w:rPr>
        <w:t xml:space="preserve"> </w:t>
      </w:r>
    </w:p>
    <w:p w14:paraId="3807D901" w14:textId="77777777" w:rsidR="00AC7DB7" w:rsidRPr="002260E9" w:rsidRDefault="00AC7DB7" w:rsidP="00AC7DB7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 xml:space="preserve">применяют: </w:t>
      </w:r>
    </w:p>
    <w:p w14:paraId="201CD129" w14:textId="77777777" w:rsidR="00AC7DB7" w:rsidRPr="002260E9" w:rsidRDefault="00AC7DB7" w:rsidP="000717AE">
      <w:pPr>
        <w:widowControl/>
        <w:numPr>
          <w:ilvl w:val="0"/>
          <w:numId w:val="39"/>
        </w:numPr>
        <w:tabs>
          <w:tab w:val="left" w:pos="993"/>
        </w:tabs>
        <w:autoSpaceDE/>
        <w:autoSpaceDN/>
        <w:adjustRightInd/>
        <w:spacing w:line="360" w:lineRule="auto"/>
        <w:ind w:left="1077" w:hanging="397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>для определения абсолютных значений забойного и пластового давлений, оценки депрессии (репрессии) на пласты;</w:t>
      </w:r>
    </w:p>
    <w:p w14:paraId="0C90C48D" w14:textId="77777777" w:rsidR="00AC7DB7" w:rsidRPr="002260E9" w:rsidRDefault="00AC7DB7" w:rsidP="000717AE">
      <w:pPr>
        <w:widowControl/>
        <w:numPr>
          <w:ilvl w:val="0"/>
          <w:numId w:val="39"/>
        </w:numPr>
        <w:tabs>
          <w:tab w:val="left" w:pos="993"/>
        </w:tabs>
        <w:autoSpaceDE/>
        <w:autoSpaceDN/>
        <w:adjustRightInd/>
        <w:spacing w:line="360" w:lineRule="auto"/>
        <w:ind w:left="1077" w:hanging="397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>определения гидростатического градиента давления, а также плотности и состава неподвижной смеси флюидов по значениям гидростатического давления;</w:t>
      </w:r>
    </w:p>
    <w:p w14:paraId="28D1009C" w14:textId="77777777" w:rsidR="00AC7DB7" w:rsidRPr="002260E9" w:rsidRDefault="00AC7DB7" w:rsidP="000717AE">
      <w:pPr>
        <w:widowControl/>
        <w:numPr>
          <w:ilvl w:val="0"/>
          <w:numId w:val="39"/>
        </w:numPr>
        <w:tabs>
          <w:tab w:val="left" w:pos="993"/>
        </w:tabs>
        <w:autoSpaceDE/>
        <w:autoSpaceDN/>
        <w:adjustRightInd/>
        <w:spacing w:line="360" w:lineRule="auto"/>
        <w:ind w:left="1077" w:hanging="397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>оценки безвозвратных потерь давления в сужениях ствола, гидравлических потерь движущегося потока и определения плотности и состава движущейся смеси.</w:t>
      </w:r>
    </w:p>
    <w:p w14:paraId="75111AAA" w14:textId="77777777" w:rsidR="00AC7DB7" w:rsidRPr="002260E9" w:rsidRDefault="00AC7DB7" w:rsidP="00AC7DB7">
      <w:pPr>
        <w:tabs>
          <w:tab w:val="left" w:pos="1134"/>
        </w:tabs>
        <w:spacing w:line="360" w:lineRule="auto"/>
        <w:ind w:firstLine="709"/>
        <w:jc w:val="both"/>
        <w:rPr>
          <w:i/>
          <w:color w:val="000000"/>
          <w:sz w:val="24"/>
          <w:szCs w:val="24"/>
        </w:rPr>
      </w:pPr>
      <w:r w:rsidRPr="002260E9">
        <w:rPr>
          <w:b/>
          <w:i/>
          <w:color w:val="000000"/>
          <w:sz w:val="24"/>
          <w:szCs w:val="24"/>
        </w:rPr>
        <w:t xml:space="preserve">Метод акустической </w:t>
      </w:r>
      <w:proofErr w:type="spellStart"/>
      <w:r w:rsidRPr="002260E9">
        <w:rPr>
          <w:b/>
          <w:i/>
          <w:color w:val="000000"/>
          <w:sz w:val="24"/>
          <w:szCs w:val="24"/>
        </w:rPr>
        <w:t>шумометрии</w:t>
      </w:r>
      <w:proofErr w:type="spellEnd"/>
      <w:r w:rsidRPr="002260E9">
        <w:rPr>
          <w:i/>
          <w:color w:val="000000"/>
          <w:sz w:val="24"/>
          <w:szCs w:val="24"/>
        </w:rPr>
        <w:t xml:space="preserve"> </w:t>
      </w:r>
    </w:p>
    <w:p w14:paraId="2C38DC3A" w14:textId="77777777" w:rsidR="00AC7DB7" w:rsidRPr="002260E9" w:rsidRDefault="00AC7DB7" w:rsidP="00AC7DB7">
      <w:pPr>
        <w:tabs>
          <w:tab w:val="left" w:pos="1134"/>
        </w:tabs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>применяют:</w:t>
      </w:r>
    </w:p>
    <w:p w14:paraId="1C656946" w14:textId="77777777" w:rsidR="00AC7DB7" w:rsidRPr="002260E9" w:rsidRDefault="00AC7DB7" w:rsidP="000717AE">
      <w:pPr>
        <w:widowControl/>
        <w:numPr>
          <w:ilvl w:val="0"/>
          <w:numId w:val="40"/>
        </w:numPr>
        <w:tabs>
          <w:tab w:val="left" w:pos="993"/>
        </w:tabs>
        <w:autoSpaceDE/>
        <w:autoSpaceDN/>
        <w:adjustRightInd/>
        <w:spacing w:line="360" w:lineRule="auto"/>
        <w:ind w:left="1077" w:hanging="397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 xml:space="preserve">для выделения интервалов притоков газа и жидкости в ствол скважины, включая случаи перекрытия интервалов притока лифтовыми трубами; </w:t>
      </w:r>
    </w:p>
    <w:p w14:paraId="798471DA" w14:textId="77777777" w:rsidR="00AC7DB7" w:rsidRPr="002260E9" w:rsidRDefault="00AC7DB7" w:rsidP="000717AE">
      <w:pPr>
        <w:widowControl/>
        <w:numPr>
          <w:ilvl w:val="0"/>
          <w:numId w:val="40"/>
        </w:numPr>
        <w:tabs>
          <w:tab w:val="left" w:pos="993"/>
        </w:tabs>
        <w:autoSpaceDE/>
        <w:autoSpaceDN/>
        <w:adjustRightInd/>
        <w:spacing w:line="360" w:lineRule="auto"/>
        <w:ind w:left="1077" w:hanging="397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 xml:space="preserve">интервалов </w:t>
      </w:r>
      <w:proofErr w:type="spellStart"/>
      <w:r w:rsidRPr="002260E9">
        <w:rPr>
          <w:color w:val="000000"/>
          <w:sz w:val="24"/>
          <w:szCs w:val="24"/>
        </w:rPr>
        <w:t>заколонных</w:t>
      </w:r>
      <w:proofErr w:type="spellEnd"/>
      <w:r w:rsidRPr="002260E9">
        <w:rPr>
          <w:color w:val="000000"/>
          <w:sz w:val="24"/>
          <w:szCs w:val="24"/>
        </w:rPr>
        <w:t xml:space="preserve"> перетоков газа;</w:t>
      </w:r>
    </w:p>
    <w:p w14:paraId="6910A6B6" w14:textId="77777777" w:rsidR="00AC7DB7" w:rsidRPr="002260E9" w:rsidRDefault="00AC7DB7" w:rsidP="000717AE">
      <w:pPr>
        <w:widowControl/>
        <w:numPr>
          <w:ilvl w:val="0"/>
          <w:numId w:val="40"/>
        </w:numPr>
        <w:tabs>
          <w:tab w:val="left" w:pos="993"/>
        </w:tabs>
        <w:autoSpaceDE/>
        <w:autoSpaceDN/>
        <w:adjustRightInd/>
        <w:spacing w:line="360" w:lineRule="auto"/>
        <w:ind w:left="1077" w:hanging="397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>выявления типа флюидов, поступающих из пласта.</w:t>
      </w:r>
    </w:p>
    <w:p w14:paraId="3ED89153" w14:textId="77777777" w:rsidR="00AC7DB7" w:rsidRPr="002260E9" w:rsidRDefault="00AC7DB7" w:rsidP="00AC7DB7">
      <w:pPr>
        <w:spacing w:line="360" w:lineRule="auto"/>
        <w:ind w:firstLine="709"/>
        <w:jc w:val="both"/>
        <w:rPr>
          <w:sz w:val="24"/>
          <w:szCs w:val="24"/>
        </w:rPr>
      </w:pPr>
      <w:r w:rsidRPr="002260E9">
        <w:rPr>
          <w:sz w:val="24"/>
          <w:szCs w:val="24"/>
        </w:rPr>
        <w:t xml:space="preserve">Акустическая </w:t>
      </w:r>
      <w:proofErr w:type="spellStart"/>
      <w:r w:rsidRPr="002260E9">
        <w:rPr>
          <w:sz w:val="24"/>
          <w:szCs w:val="24"/>
        </w:rPr>
        <w:t>шумометрия</w:t>
      </w:r>
      <w:proofErr w:type="spellEnd"/>
      <w:r w:rsidRPr="002260E9">
        <w:rPr>
          <w:sz w:val="24"/>
          <w:szCs w:val="24"/>
        </w:rPr>
        <w:t xml:space="preserve"> основана на регистрации интенсивности шумов, возникающих в пластах, в стволе скважины и в </w:t>
      </w:r>
      <w:proofErr w:type="spellStart"/>
      <w:r w:rsidRPr="002260E9">
        <w:rPr>
          <w:sz w:val="24"/>
          <w:szCs w:val="24"/>
        </w:rPr>
        <w:t>заколонном</w:t>
      </w:r>
      <w:proofErr w:type="spellEnd"/>
      <w:r w:rsidRPr="002260E9">
        <w:rPr>
          <w:sz w:val="24"/>
          <w:szCs w:val="24"/>
        </w:rPr>
        <w:t xml:space="preserve"> пространстве при движении газа, нефти и воды.</w:t>
      </w:r>
    </w:p>
    <w:p w14:paraId="154BE4A3" w14:textId="77777777" w:rsidR="00AC7DB7" w:rsidRPr="002260E9" w:rsidRDefault="00AC7DB7" w:rsidP="00AC7DB7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2260E9">
        <w:rPr>
          <w:b/>
          <w:bCs/>
          <w:i/>
          <w:iCs/>
          <w:color w:val="000000"/>
          <w:sz w:val="24"/>
          <w:szCs w:val="24"/>
        </w:rPr>
        <w:t xml:space="preserve">Метод гамма-гамма </w:t>
      </w:r>
      <w:proofErr w:type="spellStart"/>
      <w:r w:rsidRPr="002260E9">
        <w:rPr>
          <w:b/>
          <w:bCs/>
          <w:i/>
          <w:iCs/>
          <w:color w:val="000000"/>
          <w:sz w:val="24"/>
          <w:szCs w:val="24"/>
        </w:rPr>
        <w:t>цементометрии</w:t>
      </w:r>
      <w:proofErr w:type="spellEnd"/>
    </w:p>
    <w:p w14:paraId="1B8EFFA2" w14:textId="77777777" w:rsidR="00AC7DB7" w:rsidRPr="002260E9" w:rsidRDefault="00AC7DB7" w:rsidP="00AC7DB7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 xml:space="preserve">Гамма-гамма-метод позволяет: </w:t>
      </w:r>
    </w:p>
    <w:p w14:paraId="57F1A917" w14:textId="77777777" w:rsidR="00AC7DB7" w:rsidRPr="002260E9" w:rsidRDefault="00AC7DB7" w:rsidP="000717AE">
      <w:pPr>
        <w:widowControl/>
        <w:numPr>
          <w:ilvl w:val="0"/>
          <w:numId w:val="41"/>
        </w:numPr>
        <w:tabs>
          <w:tab w:val="left" w:pos="993"/>
        </w:tabs>
        <w:autoSpaceDE/>
        <w:autoSpaceDN/>
        <w:adjustRightInd/>
        <w:spacing w:line="360" w:lineRule="auto"/>
        <w:ind w:left="1077" w:hanging="397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 xml:space="preserve">установить высоту подъема цемента; </w:t>
      </w:r>
    </w:p>
    <w:p w14:paraId="6CF0BCE2" w14:textId="77777777" w:rsidR="00AC7DB7" w:rsidRPr="002260E9" w:rsidRDefault="00AC7DB7" w:rsidP="000717AE">
      <w:pPr>
        <w:widowControl/>
        <w:numPr>
          <w:ilvl w:val="0"/>
          <w:numId w:val="41"/>
        </w:numPr>
        <w:tabs>
          <w:tab w:val="left" w:pos="993"/>
        </w:tabs>
        <w:autoSpaceDE/>
        <w:autoSpaceDN/>
        <w:adjustRightInd/>
        <w:spacing w:line="360" w:lineRule="auto"/>
        <w:ind w:left="1077" w:hanging="397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>определить наличие цемента и характер его распреде</w:t>
      </w:r>
      <w:r w:rsidRPr="002260E9">
        <w:rPr>
          <w:color w:val="000000"/>
          <w:sz w:val="24"/>
          <w:szCs w:val="24"/>
        </w:rPr>
        <w:softHyphen/>
        <w:t xml:space="preserve">ления в интервале цементации; </w:t>
      </w:r>
    </w:p>
    <w:p w14:paraId="6A8B08A9" w14:textId="77777777" w:rsidR="00AC7DB7" w:rsidRPr="002260E9" w:rsidRDefault="00AC7DB7" w:rsidP="000717AE">
      <w:pPr>
        <w:widowControl/>
        <w:numPr>
          <w:ilvl w:val="0"/>
          <w:numId w:val="41"/>
        </w:numPr>
        <w:tabs>
          <w:tab w:val="left" w:pos="993"/>
        </w:tabs>
        <w:autoSpaceDE/>
        <w:autoSpaceDN/>
        <w:adjustRightInd/>
        <w:spacing w:line="360" w:lineRule="auto"/>
        <w:ind w:left="1077" w:hanging="397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>фиксировать наличие переходной зоны от цементного камня к раствору (гель-цемент);</w:t>
      </w:r>
    </w:p>
    <w:p w14:paraId="72D81E39" w14:textId="77777777" w:rsidR="00AC7DB7" w:rsidRPr="002260E9" w:rsidRDefault="00AC7DB7" w:rsidP="000717AE">
      <w:pPr>
        <w:widowControl/>
        <w:numPr>
          <w:ilvl w:val="0"/>
          <w:numId w:val="41"/>
        </w:numPr>
        <w:tabs>
          <w:tab w:val="left" w:pos="993"/>
        </w:tabs>
        <w:autoSpaceDE/>
        <w:autoSpaceDN/>
        <w:adjustRightInd/>
        <w:spacing w:line="360" w:lineRule="auto"/>
        <w:ind w:left="1077" w:hanging="397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 xml:space="preserve">выявить в цементном камне небольшие раковины и каналы; </w:t>
      </w:r>
    </w:p>
    <w:p w14:paraId="680C60F3" w14:textId="77777777" w:rsidR="00AC7DB7" w:rsidRPr="002260E9" w:rsidRDefault="00AC7DB7" w:rsidP="000717AE">
      <w:pPr>
        <w:widowControl/>
        <w:numPr>
          <w:ilvl w:val="0"/>
          <w:numId w:val="41"/>
        </w:numPr>
        <w:tabs>
          <w:tab w:val="left" w:pos="993"/>
        </w:tabs>
        <w:autoSpaceDE/>
        <w:autoSpaceDN/>
        <w:adjustRightInd/>
        <w:spacing w:line="360" w:lineRule="auto"/>
        <w:ind w:left="1077" w:hanging="397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>определить эксцентриситет колонны.</w:t>
      </w:r>
    </w:p>
    <w:p w14:paraId="3DF02803" w14:textId="77777777" w:rsidR="00AC7DB7" w:rsidRPr="002260E9" w:rsidRDefault="00AC7DB7" w:rsidP="00AC7DB7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>Этот метод контроля за качеством цементирования обсадных колонн основан на регистрации рассеянного гамма-излучения при прохождении гамма-квантов через изучаемые среды различной плотности. Поскольку цементный камень и промывочная жидкость значительно различаются по плотности, а интенсивность вторичного гамма-излучения находится в обратной зависимости от плот</w:t>
      </w:r>
      <w:r w:rsidRPr="002260E9">
        <w:rPr>
          <w:color w:val="000000"/>
          <w:sz w:val="24"/>
          <w:szCs w:val="24"/>
        </w:rPr>
        <w:softHyphen/>
        <w:t>ности, то на регистрируемой кривой ГГМ достаточно четко выде</w:t>
      </w:r>
      <w:r w:rsidRPr="002260E9">
        <w:rPr>
          <w:color w:val="000000"/>
          <w:sz w:val="24"/>
          <w:szCs w:val="24"/>
        </w:rPr>
        <w:softHyphen/>
        <w:t>ляются участки с цементом и без него.</w:t>
      </w:r>
    </w:p>
    <w:p w14:paraId="413BDDD8" w14:textId="77777777" w:rsidR="00AC7DB7" w:rsidRPr="002260E9" w:rsidRDefault="00AC7DB7" w:rsidP="00AC7DB7">
      <w:pPr>
        <w:spacing w:line="360" w:lineRule="auto"/>
        <w:ind w:firstLine="709"/>
        <w:jc w:val="both"/>
        <w:rPr>
          <w:b/>
          <w:bCs/>
          <w:i/>
          <w:color w:val="000000"/>
          <w:sz w:val="24"/>
          <w:szCs w:val="24"/>
        </w:rPr>
      </w:pPr>
      <w:r w:rsidRPr="002260E9">
        <w:rPr>
          <w:b/>
          <w:bCs/>
          <w:i/>
          <w:color w:val="000000"/>
          <w:sz w:val="24"/>
          <w:szCs w:val="24"/>
        </w:rPr>
        <w:lastRenderedPageBreak/>
        <w:t xml:space="preserve">Импульсный нейтронный каротаж </w:t>
      </w:r>
    </w:p>
    <w:p w14:paraId="30BA90BF" w14:textId="77777777" w:rsidR="00AC7DB7" w:rsidRPr="002260E9" w:rsidRDefault="00AC7DB7" w:rsidP="00AC7DB7">
      <w:pPr>
        <w:spacing w:line="360" w:lineRule="auto"/>
        <w:ind w:firstLine="709"/>
        <w:jc w:val="both"/>
        <w:rPr>
          <w:b/>
          <w:bCs/>
          <w:color w:val="000000"/>
          <w:sz w:val="24"/>
          <w:szCs w:val="24"/>
        </w:rPr>
      </w:pPr>
      <w:r w:rsidRPr="002260E9">
        <w:rPr>
          <w:bCs/>
          <w:color w:val="000000"/>
          <w:sz w:val="24"/>
          <w:szCs w:val="24"/>
        </w:rPr>
        <w:t>применяют в обсаженных скважинах для</w:t>
      </w:r>
      <w:r w:rsidRPr="002260E9">
        <w:rPr>
          <w:b/>
          <w:bCs/>
          <w:color w:val="000000"/>
          <w:sz w:val="24"/>
          <w:szCs w:val="24"/>
        </w:rPr>
        <w:t>:</w:t>
      </w:r>
    </w:p>
    <w:p w14:paraId="004FAABC" w14:textId="77777777" w:rsidR="00AC7DB7" w:rsidRPr="002260E9" w:rsidRDefault="00AC7DB7" w:rsidP="000717AE">
      <w:pPr>
        <w:widowControl/>
        <w:numPr>
          <w:ilvl w:val="0"/>
          <w:numId w:val="42"/>
        </w:numPr>
        <w:tabs>
          <w:tab w:val="left" w:pos="1134"/>
        </w:tabs>
        <w:autoSpaceDE/>
        <w:autoSpaceDN/>
        <w:adjustRightInd/>
        <w:spacing w:line="360" w:lineRule="auto"/>
        <w:ind w:left="1077" w:hanging="397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>литологического расчленения разрезов и выделения коллекторов;</w:t>
      </w:r>
    </w:p>
    <w:p w14:paraId="0B559C62" w14:textId="77777777" w:rsidR="00AC7DB7" w:rsidRPr="002260E9" w:rsidRDefault="00AC7DB7" w:rsidP="000717AE">
      <w:pPr>
        <w:widowControl/>
        <w:numPr>
          <w:ilvl w:val="0"/>
          <w:numId w:val="42"/>
        </w:numPr>
        <w:tabs>
          <w:tab w:val="left" w:pos="1134"/>
        </w:tabs>
        <w:autoSpaceDE/>
        <w:autoSpaceDN/>
        <w:adjustRightInd/>
        <w:spacing w:line="360" w:lineRule="auto"/>
        <w:ind w:left="1077" w:hanging="397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 xml:space="preserve">выявления водо- и </w:t>
      </w:r>
      <w:proofErr w:type="spellStart"/>
      <w:r w:rsidRPr="002260E9">
        <w:rPr>
          <w:color w:val="000000"/>
          <w:sz w:val="24"/>
          <w:szCs w:val="24"/>
        </w:rPr>
        <w:t>нефтегазонасыщенных</w:t>
      </w:r>
      <w:proofErr w:type="spellEnd"/>
      <w:r w:rsidRPr="002260E9">
        <w:rPr>
          <w:color w:val="000000"/>
          <w:sz w:val="24"/>
          <w:szCs w:val="24"/>
        </w:rPr>
        <w:t xml:space="preserve"> пластов;</w:t>
      </w:r>
    </w:p>
    <w:p w14:paraId="6E5D03E9" w14:textId="77777777" w:rsidR="00AC7DB7" w:rsidRPr="002260E9" w:rsidRDefault="00AC7DB7" w:rsidP="000717AE">
      <w:pPr>
        <w:widowControl/>
        <w:numPr>
          <w:ilvl w:val="0"/>
          <w:numId w:val="42"/>
        </w:numPr>
        <w:tabs>
          <w:tab w:val="left" w:pos="1134"/>
        </w:tabs>
        <w:autoSpaceDE/>
        <w:autoSpaceDN/>
        <w:adjustRightInd/>
        <w:spacing w:line="360" w:lineRule="auto"/>
        <w:ind w:left="1077" w:hanging="397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>определения положений водонефтяного контакта на месторождениях нефти с минерализованными (более 20 г/л) пластовыми водами;</w:t>
      </w:r>
    </w:p>
    <w:p w14:paraId="016C0597" w14:textId="77777777" w:rsidR="00AC7DB7" w:rsidRPr="002260E9" w:rsidRDefault="00AC7DB7" w:rsidP="000717AE">
      <w:pPr>
        <w:widowControl/>
        <w:numPr>
          <w:ilvl w:val="0"/>
          <w:numId w:val="42"/>
        </w:numPr>
        <w:tabs>
          <w:tab w:val="left" w:pos="1134"/>
        </w:tabs>
        <w:autoSpaceDE/>
        <w:autoSpaceDN/>
        <w:adjustRightInd/>
        <w:spacing w:line="360" w:lineRule="auto"/>
        <w:ind w:left="1077" w:hanging="397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>определения газожидкостных контактов;</w:t>
      </w:r>
    </w:p>
    <w:p w14:paraId="281F111A" w14:textId="77777777" w:rsidR="00AC7DB7" w:rsidRPr="002260E9" w:rsidRDefault="00AC7DB7" w:rsidP="000717AE">
      <w:pPr>
        <w:widowControl/>
        <w:numPr>
          <w:ilvl w:val="0"/>
          <w:numId w:val="42"/>
        </w:numPr>
        <w:tabs>
          <w:tab w:val="left" w:pos="1134"/>
        </w:tabs>
        <w:autoSpaceDE/>
        <w:autoSpaceDN/>
        <w:adjustRightInd/>
        <w:spacing w:line="360" w:lineRule="auto"/>
        <w:ind w:left="1077" w:hanging="397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>оценки пористости пород;</w:t>
      </w:r>
    </w:p>
    <w:p w14:paraId="4ADFE278" w14:textId="77777777" w:rsidR="00AC7DB7" w:rsidRPr="002260E9" w:rsidRDefault="00AC7DB7" w:rsidP="000717AE">
      <w:pPr>
        <w:widowControl/>
        <w:numPr>
          <w:ilvl w:val="0"/>
          <w:numId w:val="42"/>
        </w:numPr>
        <w:tabs>
          <w:tab w:val="left" w:pos="1134"/>
        </w:tabs>
        <w:autoSpaceDE/>
        <w:autoSpaceDN/>
        <w:adjustRightInd/>
        <w:spacing w:line="360" w:lineRule="auto"/>
        <w:ind w:left="1077" w:hanging="397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 xml:space="preserve">количественной оценки начальной, текущей и остаточной </w:t>
      </w:r>
      <w:proofErr w:type="spellStart"/>
      <w:r w:rsidRPr="002260E9">
        <w:rPr>
          <w:color w:val="000000"/>
          <w:sz w:val="24"/>
          <w:szCs w:val="24"/>
        </w:rPr>
        <w:t>нефтенасыщенности</w:t>
      </w:r>
      <w:proofErr w:type="spellEnd"/>
      <w:r w:rsidRPr="002260E9">
        <w:rPr>
          <w:color w:val="000000"/>
          <w:sz w:val="24"/>
          <w:szCs w:val="24"/>
        </w:rPr>
        <w:t>;</w:t>
      </w:r>
    </w:p>
    <w:p w14:paraId="09FFFAA3" w14:textId="77777777" w:rsidR="00AC7DB7" w:rsidRPr="002260E9" w:rsidRDefault="00AC7DB7" w:rsidP="000717AE">
      <w:pPr>
        <w:widowControl/>
        <w:numPr>
          <w:ilvl w:val="0"/>
          <w:numId w:val="42"/>
        </w:numPr>
        <w:tabs>
          <w:tab w:val="left" w:pos="1134"/>
        </w:tabs>
        <w:autoSpaceDE/>
        <w:autoSpaceDN/>
        <w:adjustRightInd/>
        <w:spacing w:line="360" w:lineRule="auto"/>
        <w:ind w:left="1077" w:hanging="397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>контроля за процессом испытания и освоения скважин.</w:t>
      </w:r>
    </w:p>
    <w:p w14:paraId="3C3F03B3" w14:textId="77777777" w:rsidR="00AC7DB7" w:rsidRPr="002260E9" w:rsidRDefault="00AC7DB7" w:rsidP="00AC7DB7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2260E9">
        <w:rPr>
          <w:color w:val="000000"/>
          <w:sz w:val="24"/>
          <w:szCs w:val="24"/>
        </w:rPr>
        <w:t>Наиболее эффективный способ применения ИНК – выполнение повторных измерений во времени в процессе изменения насыщенности коллекторов. Такие изменения могут быть вызваны естественным расформированием зоны проникновения, обводнением пластов в ходе их выработки, целенаправленными технологическими операциями, включающими в себя закачку в породы растворов веществ с аномальными нейтронно-поглощающими свойствами.</w:t>
      </w:r>
    </w:p>
    <w:p w14:paraId="587DC49D" w14:textId="77777777" w:rsidR="00AC7DB7" w:rsidRPr="002260E9" w:rsidRDefault="00AC7DB7" w:rsidP="00AC7DB7">
      <w:pPr>
        <w:spacing w:line="360" w:lineRule="auto"/>
        <w:ind w:firstLine="709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- с целью получения полной информации о состоянии выработки запасов нефти рекомендуется ежегодно исследовать не менее 50% от действующего фонда нагнетательных скважин. При переводе скважины в закачку исследования должны выполняться не реже 1 раза в год в течение первых двух лет работы. Затем измерения должны проводиться не реже 1 раза в два-три года.</w:t>
      </w:r>
    </w:p>
    <w:p w14:paraId="6BECAC06" w14:textId="77777777" w:rsidR="00AC7DB7" w:rsidRPr="002260E9" w:rsidRDefault="00AC7DB7" w:rsidP="00AC7DB7">
      <w:pPr>
        <w:spacing w:line="360" w:lineRule="auto"/>
        <w:ind w:firstLine="709"/>
        <w:jc w:val="both"/>
        <w:rPr>
          <w:sz w:val="24"/>
        </w:rPr>
      </w:pPr>
      <w:r w:rsidRPr="002260E9">
        <w:rPr>
          <w:sz w:val="24"/>
          <w:szCs w:val="24"/>
        </w:rPr>
        <w:t>- недовыполнение запроектированных объемов ГИС по контролю за разработкой для объектов на протяжении всего периода эксплуатации месторождения затрудняет и даже делает невозможным осуществление объективного контроля за процессом выработки этих пластов.</w:t>
      </w:r>
    </w:p>
    <w:p w14:paraId="71905F15" w14:textId="77777777" w:rsidR="00AC7DB7" w:rsidRPr="002260E9" w:rsidRDefault="00AC7DB7" w:rsidP="00AC7DB7">
      <w:pPr>
        <w:keepNext/>
        <w:spacing w:line="360" w:lineRule="auto"/>
        <w:ind w:firstLine="709"/>
        <w:outlineLvl w:val="1"/>
        <w:rPr>
          <w:b/>
          <w:bCs/>
          <w:i/>
          <w:iCs/>
          <w:sz w:val="24"/>
          <w:szCs w:val="24"/>
        </w:rPr>
      </w:pPr>
      <w:bookmarkStart w:id="26" w:name="_Toc508036889"/>
      <w:bookmarkStart w:id="27" w:name="_Toc508066534"/>
      <w:bookmarkStart w:id="28" w:name="_Toc508123033"/>
      <w:bookmarkStart w:id="29" w:name="_Toc508180179"/>
      <w:bookmarkStart w:id="30" w:name="_Toc508183484"/>
      <w:bookmarkStart w:id="31" w:name="_Toc512435364"/>
      <w:bookmarkStart w:id="32" w:name="_Toc512454340"/>
      <w:bookmarkStart w:id="33" w:name="_Toc512458462"/>
      <w:bookmarkStart w:id="34" w:name="_Toc512461722"/>
      <w:bookmarkStart w:id="35" w:name="_Toc512497190"/>
      <w:bookmarkStart w:id="36" w:name="_Toc512518216"/>
      <w:bookmarkStart w:id="37" w:name="_Toc512519023"/>
      <w:bookmarkStart w:id="38" w:name="_Toc527545778"/>
      <w:r w:rsidRPr="002260E9">
        <w:rPr>
          <w:b/>
          <w:bCs/>
          <w:i/>
          <w:iCs/>
          <w:sz w:val="24"/>
          <w:szCs w:val="24"/>
        </w:rPr>
        <w:t xml:space="preserve">9.3 </w:t>
      </w:r>
      <w:r w:rsidRPr="00124F40">
        <w:rPr>
          <w:b/>
          <w:bCs/>
          <w:iCs/>
          <w:sz w:val="24"/>
          <w:szCs w:val="24"/>
        </w:rPr>
        <w:t>Изучение физико-химических свойств пластовых флюидов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A9CA10A" w14:textId="77777777" w:rsidR="00AC7DB7" w:rsidRPr="002260E9" w:rsidRDefault="00AC7DB7" w:rsidP="00AC7DB7">
      <w:pPr>
        <w:spacing w:line="360" w:lineRule="auto"/>
        <w:ind w:firstLine="709"/>
        <w:jc w:val="both"/>
        <w:rPr>
          <w:b/>
          <w:i/>
          <w:sz w:val="24"/>
          <w:szCs w:val="24"/>
        </w:rPr>
      </w:pPr>
      <w:r w:rsidRPr="002260E9">
        <w:rPr>
          <w:b/>
          <w:i/>
          <w:sz w:val="24"/>
          <w:szCs w:val="24"/>
        </w:rPr>
        <w:t>Физико-химические исследования свойств нефти и нефтяного газа</w:t>
      </w:r>
    </w:p>
    <w:p w14:paraId="75DAD293" w14:textId="77777777" w:rsidR="00AC7DB7" w:rsidRPr="002260E9" w:rsidRDefault="00AC7DB7" w:rsidP="00AC7DB7">
      <w:pPr>
        <w:spacing w:line="360" w:lineRule="auto"/>
        <w:ind w:firstLine="709"/>
        <w:jc w:val="both"/>
        <w:rPr>
          <w:rFonts w:eastAsia="Arial Unicode MS"/>
          <w:sz w:val="24"/>
          <w:szCs w:val="24"/>
          <w:lang w:eastAsia="ko-KR"/>
        </w:rPr>
      </w:pPr>
      <w:r w:rsidRPr="002260E9">
        <w:rPr>
          <w:rFonts w:eastAsia="Arial Unicode MS"/>
          <w:sz w:val="24"/>
          <w:szCs w:val="24"/>
          <w:lang w:eastAsia="ko-KR"/>
        </w:rPr>
        <w:t xml:space="preserve">Отбор проб пластовой нефти производится с целью получения информации о физико-химических и термодинамических свойствах, используемых для определения </w:t>
      </w:r>
      <w:proofErr w:type="spellStart"/>
      <w:r w:rsidRPr="002260E9">
        <w:rPr>
          <w:rFonts w:eastAsia="Arial Unicode MS"/>
          <w:sz w:val="24"/>
          <w:szCs w:val="24"/>
          <w:lang w:eastAsia="ko-KR"/>
        </w:rPr>
        <w:t>подсчетных</w:t>
      </w:r>
      <w:proofErr w:type="spellEnd"/>
      <w:r w:rsidRPr="002260E9">
        <w:rPr>
          <w:rFonts w:eastAsia="Arial Unicode MS"/>
          <w:sz w:val="24"/>
          <w:szCs w:val="24"/>
          <w:lang w:eastAsia="ko-KR"/>
        </w:rPr>
        <w:t xml:space="preserve"> параметров, проектирования, обустройства и эксплуатации месторождений. Глубинные пробы отбирают при условиях, обеспечивающих однофазное состояние флюида на забое скважины, т.е. если давление насыщения пластового флюида не ниже забойного давления для получения представительных проб.</w:t>
      </w:r>
    </w:p>
    <w:p w14:paraId="66CD385A" w14:textId="77777777" w:rsidR="00AC7DB7" w:rsidRPr="002260E9" w:rsidRDefault="00AC7DB7" w:rsidP="00AC7DB7">
      <w:pPr>
        <w:spacing w:line="360" w:lineRule="auto"/>
        <w:ind w:firstLine="709"/>
        <w:jc w:val="both"/>
        <w:rPr>
          <w:rFonts w:eastAsia="Arial Unicode MS"/>
          <w:sz w:val="24"/>
          <w:szCs w:val="24"/>
          <w:lang w:val="x-none" w:eastAsia="ko-KR"/>
        </w:rPr>
      </w:pPr>
      <w:r w:rsidRPr="002260E9">
        <w:rPr>
          <w:rFonts w:eastAsia="Arial Unicode MS"/>
          <w:sz w:val="24"/>
          <w:szCs w:val="24"/>
          <w:lang w:val="en-US" w:eastAsia="ko-KR"/>
        </w:rPr>
        <w:t>PVT</w:t>
      </w:r>
      <w:r w:rsidRPr="002260E9">
        <w:rPr>
          <w:rFonts w:eastAsia="Arial Unicode MS"/>
          <w:sz w:val="24"/>
          <w:szCs w:val="24"/>
          <w:lang w:val="x-none" w:eastAsia="ko-KR"/>
        </w:rPr>
        <w:t xml:space="preserve"> исследования позволяют определить:</w:t>
      </w:r>
    </w:p>
    <w:p w14:paraId="69F7C4B6" w14:textId="77777777" w:rsidR="00AC7DB7" w:rsidRPr="002260E9" w:rsidRDefault="00AC7DB7" w:rsidP="000717AE">
      <w:pPr>
        <w:widowControl/>
        <w:numPr>
          <w:ilvl w:val="0"/>
          <w:numId w:val="43"/>
        </w:numPr>
        <w:tabs>
          <w:tab w:val="left" w:pos="360"/>
        </w:tabs>
        <w:autoSpaceDE/>
        <w:autoSpaceDN/>
        <w:adjustRightInd/>
        <w:spacing w:line="360" w:lineRule="auto"/>
        <w:ind w:left="0" w:firstLine="709"/>
        <w:jc w:val="both"/>
        <w:rPr>
          <w:rFonts w:eastAsia="Arial Unicode MS"/>
          <w:sz w:val="24"/>
          <w:szCs w:val="24"/>
          <w:lang w:val="x-none" w:eastAsia="ko-KR"/>
        </w:rPr>
      </w:pPr>
      <w:r w:rsidRPr="002260E9">
        <w:rPr>
          <w:rFonts w:eastAsia="Arial Unicode MS"/>
          <w:sz w:val="24"/>
          <w:szCs w:val="24"/>
          <w:lang w:val="x-none" w:eastAsia="ko-KR"/>
        </w:rPr>
        <w:lastRenderedPageBreak/>
        <w:t>физические параметры нефти в пластовых условиях: давление насыщения, газосодержание, объемный коэффициент, вязкость, плотность, коэффициент сжимаемости нефти, усадку нефти;</w:t>
      </w:r>
    </w:p>
    <w:p w14:paraId="61426929" w14:textId="77777777" w:rsidR="00AC7DB7" w:rsidRPr="002260E9" w:rsidRDefault="00AC7DB7" w:rsidP="000717AE">
      <w:pPr>
        <w:widowControl/>
        <w:numPr>
          <w:ilvl w:val="0"/>
          <w:numId w:val="43"/>
        </w:numPr>
        <w:tabs>
          <w:tab w:val="left" w:pos="360"/>
        </w:tabs>
        <w:autoSpaceDE/>
        <w:autoSpaceDN/>
        <w:adjustRightInd/>
        <w:spacing w:line="360" w:lineRule="auto"/>
        <w:ind w:firstLine="633"/>
        <w:jc w:val="both"/>
        <w:rPr>
          <w:rFonts w:eastAsia="Arial Unicode MS"/>
          <w:sz w:val="24"/>
          <w:szCs w:val="24"/>
          <w:lang w:val="x-none" w:eastAsia="ko-KR"/>
        </w:rPr>
      </w:pPr>
      <w:r w:rsidRPr="002260E9">
        <w:rPr>
          <w:rFonts w:eastAsia="Arial Unicode MS"/>
          <w:sz w:val="24"/>
          <w:szCs w:val="24"/>
          <w:lang w:val="x-none" w:eastAsia="ko-KR"/>
        </w:rPr>
        <w:t>состав нефтяного газа, пластовой и дегазированной нефти, содержание углеводородных и не углеводородных  компонентов;</w:t>
      </w:r>
    </w:p>
    <w:p w14:paraId="4BC92B13" w14:textId="77777777" w:rsidR="00AC7DB7" w:rsidRPr="002260E9" w:rsidRDefault="00AC7DB7" w:rsidP="000717AE">
      <w:pPr>
        <w:widowControl/>
        <w:numPr>
          <w:ilvl w:val="0"/>
          <w:numId w:val="43"/>
        </w:numPr>
        <w:tabs>
          <w:tab w:val="left" w:pos="360"/>
        </w:tabs>
        <w:autoSpaceDE/>
        <w:autoSpaceDN/>
        <w:adjustRightInd/>
        <w:spacing w:line="360" w:lineRule="auto"/>
        <w:ind w:firstLine="633"/>
        <w:jc w:val="both"/>
        <w:rPr>
          <w:rFonts w:eastAsia="Arial Unicode MS"/>
          <w:sz w:val="24"/>
          <w:szCs w:val="24"/>
          <w:lang w:val="x-none" w:eastAsia="ko-KR"/>
        </w:rPr>
      </w:pPr>
      <w:r w:rsidRPr="002260E9">
        <w:rPr>
          <w:rFonts w:eastAsia="Arial Unicode MS"/>
          <w:sz w:val="24"/>
          <w:szCs w:val="24"/>
          <w:lang w:val="x-none" w:eastAsia="ko-KR"/>
        </w:rPr>
        <w:t>изменение параметров пластовой нефти в зависимости от давления и температуры;</w:t>
      </w:r>
    </w:p>
    <w:p w14:paraId="7F86684B" w14:textId="77777777" w:rsidR="00AC7DB7" w:rsidRPr="002260E9" w:rsidRDefault="00AC7DB7" w:rsidP="000717AE">
      <w:pPr>
        <w:widowControl/>
        <w:numPr>
          <w:ilvl w:val="0"/>
          <w:numId w:val="43"/>
        </w:numPr>
        <w:tabs>
          <w:tab w:val="left" w:pos="360"/>
        </w:tabs>
        <w:autoSpaceDE/>
        <w:autoSpaceDN/>
        <w:adjustRightInd/>
        <w:spacing w:line="360" w:lineRule="auto"/>
        <w:ind w:firstLine="633"/>
        <w:jc w:val="both"/>
        <w:rPr>
          <w:rFonts w:eastAsia="Arial Unicode MS"/>
          <w:sz w:val="24"/>
          <w:szCs w:val="24"/>
          <w:lang w:val="x-none" w:eastAsia="ko-KR"/>
        </w:rPr>
      </w:pPr>
      <w:r w:rsidRPr="002260E9">
        <w:rPr>
          <w:rFonts w:eastAsia="Arial Unicode MS"/>
          <w:sz w:val="24"/>
          <w:szCs w:val="24"/>
          <w:lang w:val="x-none" w:eastAsia="ko-KR"/>
        </w:rPr>
        <w:t>исследование распределения углеводородов между газовой и жидкой фазами при ступенчатой сепарации пластовой нефти;</w:t>
      </w:r>
    </w:p>
    <w:p w14:paraId="625BF0C4" w14:textId="77777777" w:rsidR="00AC7DB7" w:rsidRPr="002260E9" w:rsidRDefault="00AC7DB7" w:rsidP="000717AE">
      <w:pPr>
        <w:widowControl/>
        <w:numPr>
          <w:ilvl w:val="0"/>
          <w:numId w:val="43"/>
        </w:numPr>
        <w:tabs>
          <w:tab w:val="left" w:pos="360"/>
        </w:tabs>
        <w:autoSpaceDE/>
        <w:autoSpaceDN/>
        <w:adjustRightInd/>
        <w:spacing w:line="360" w:lineRule="auto"/>
        <w:ind w:firstLine="633"/>
        <w:jc w:val="both"/>
        <w:rPr>
          <w:rFonts w:eastAsia="Arial Unicode MS"/>
          <w:sz w:val="24"/>
          <w:szCs w:val="24"/>
          <w:lang w:val="x-none" w:eastAsia="ko-KR"/>
        </w:rPr>
      </w:pPr>
      <w:r w:rsidRPr="002260E9">
        <w:rPr>
          <w:rFonts w:eastAsia="Arial Unicode MS"/>
          <w:sz w:val="24"/>
          <w:szCs w:val="24"/>
          <w:lang w:val="x-none" w:eastAsia="ko-KR"/>
        </w:rPr>
        <w:t xml:space="preserve">физико-химическая характеристика дегазированной нефти: плотность, вязкость, молекулярная масса, температура застывания и насыщения нефти парафином, фракционный состав, содержание парафина, </w:t>
      </w:r>
      <w:proofErr w:type="spellStart"/>
      <w:r w:rsidRPr="002260E9">
        <w:rPr>
          <w:rFonts w:eastAsia="Arial Unicode MS"/>
          <w:sz w:val="24"/>
          <w:szCs w:val="24"/>
          <w:lang w:val="x-none" w:eastAsia="ko-KR"/>
        </w:rPr>
        <w:t>асфальто</w:t>
      </w:r>
      <w:proofErr w:type="spellEnd"/>
      <w:r w:rsidRPr="002260E9">
        <w:rPr>
          <w:rFonts w:eastAsia="Arial Unicode MS"/>
          <w:sz w:val="24"/>
          <w:szCs w:val="24"/>
          <w:lang w:val="x-none" w:eastAsia="ko-KR"/>
        </w:rPr>
        <w:t>-смолистых веществ, серы, воды и хлористых солей.</w:t>
      </w:r>
    </w:p>
    <w:p w14:paraId="7C308237" w14:textId="77777777" w:rsidR="00AC7DB7" w:rsidRPr="002260E9" w:rsidRDefault="00AC7DB7" w:rsidP="00AC7DB7">
      <w:pPr>
        <w:spacing w:line="360" w:lineRule="auto"/>
        <w:ind w:firstLine="737"/>
        <w:jc w:val="both"/>
        <w:rPr>
          <w:rFonts w:eastAsia="Arial Unicode MS"/>
          <w:sz w:val="24"/>
          <w:szCs w:val="24"/>
          <w:lang w:val="x-none" w:eastAsia="ko-KR"/>
        </w:rPr>
      </w:pPr>
      <w:r w:rsidRPr="002260E9">
        <w:rPr>
          <w:rFonts w:eastAsia="Arial Unicode MS"/>
          <w:sz w:val="24"/>
          <w:szCs w:val="24"/>
          <w:lang w:val="x-none" w:eastAsia="ko-KR"/>
        </w:rPr>
        <w:t xml:space="preserve">Все эти параметры должны быть определены в лаборатории исследования пластовых флюидов при пластовых и поверхностных условиях в соответствии с существующими ГОСТами и ОСТ 39-112-80 «Нефть. Типовые исследования пластовой нефти». </w:t>
      </w:r>
    </w:p>
    <w:p w14:paraId="6C007136" w14:textId="77777777" w:rsidR="00AC7DB7" w:rsidRPr="002260E9" w:rsidRDefault="00AC7DB7" w:rsidP="00AC7DB7">
      <w:pPr>
        <w:spacing w:line="360" w:lineRule="auto"/>
        <w:ind w:firstLine="737"/>
        <w:jc w:val="both"/>
        <w:rPr>
          <w:rFonts w:eastAsia="Arial Unicode MS"/>
          <w:sz w:val="24"/>
          <w:szCs w:val="24"/>
          <w:lang w:eastAsia="ko-KR"/>
        </w:rPr>
      </w:pPr>
      <w:r w:rsidRPr="002260E9">
        <w:rPr>
          <w:rFonts w:eastAsia="Arial Unicode MS"/>
          <w:sz w:val="24"/>
          <w:szCs w:val="24"/>
          <w:lang w:val="x-none" w:eastAsia="ko-KR"/>
        </w:rPr>
        <w:t xml:space="preserve">Главным условием для отбора качественных глубинных проб согласно регламентам ОСТ 39-112-80 «Нефть. Типовые исследования пластовой нефти» является наличие однофазного притока пластовой нефти на забое скважины при </w:t>
      </w:r>
      <w:proofErr w:type="spellStart"/>
      <w:r w:rsidRPr="002260E9">
        <w:rPr>
          <w:rFonts w:eastAsia="Arial Unicode MS"/>
          <w:sz w:val="24"/>
          <w:szCs w:val="24"/>
          <w:lang w:val="x-none" w:eastAsia="ko-KR"/>
        </w:rPr>
        <w:t>Рзаб</w:t>
      </w:r>
      <w:proofErr w:type="spellEnd"/>
      <w:r w:rsidRPr="002260E9">
        <w:rPr>
          <w:rFonts w:eastAsia="Arial Unicode MS"/>
          <w:sz w:val="24"/>
          <w:szCs w:val="24"/>
          <w:lang w:val="x-none" w:eastAsia="ko-KR"/>
        </w:rPr>
        <w:t>&gt;</w:t>
      </w:r>
      <w:proofErr w:type="spellStart"/>
      <w:r w:rsidRPr="002260E9">
        <w:rPr>
          <w:rFonts w:eastAsia="Arial Unicode MS"/>
          <w:sz w:val="24"/>
          <w:szCs w:val="24"/>
          <w:lang w:val="x-none" w:eastAsia="ko-KR"/>
        </w:rPr>
        <w:t>Рнас</w:t>
      </w:r>
      <w:proofErr w:type="spellEnd"/>
      <w:r w:rsidRPr="002260E9">
        <w:rPr>
          <w:rFonts w:eastAsia="Arial Unicode MS"/>
          <w:sz w:val="24"/>
          <w:szCs w:val="24"/>
          <w:lang w:val="x-none" w:eastAsia="ko-KR"/>
        </w:rPr>
        <w:t xml:space="preserve"> и  необходимость после остановки скважины на восстановление пластового давления и его замера перед отбором глубинных проб отработать скважину на минимальном режиме не менее трех дней для предотвращения двухфазового потока на забое скважины.</w:t>
      </w:r>
    </w:p>
    <w:p w14:paraId="680420EC" w14:textId="77777777" w:rsidR="00AC7DB7" w:rsidRPr="002260E9" w:rsidRDefault="00AC7DB7" w:rsidP="00AC7DB7">
      <w:pPr>
        <w:spacing w:line="360" w:lineRule="auto"/>
        <w:ind w:firstLine="737"/>
        <w:jc w:val="both"/>
        <w:rPr>
          <w:b/>
          <w:i/>
          <w:sz w:val="24"/>
          <w:szCs w:val="24"/>
        </w:rPr>
      </w:pPr>
      <w:r w:rsidRPr="002260E9">
        <w:rPr>
          <w:b/>
          <w:i/>
          <w:sz w:val="24"/>
          <w:szCs w:val="24"/>
        </w:rPr>
        <w:t>Физико-химические исследования попутной и закачиваемой вод</w:t>
      </w:r>
    </w:p>
    <w:p w14:paraId="016FE4C4" w14:textId="77777777" w:rsidR="00AC7DB7" w:rsidRPr="002260E9" w:rsidRDefault="00AC7DB7" w:rsidP="00AC7DB7">
      <w:pPr>
        <w:spacing w:line="360" w:lineRule="auto"/>
        <w:ind w:firstLine="737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Исследования попутных вод продуктивных пластов предназначены для уточнения и прогноза условий разработки месторождения при происходящих во время эксплуатации изменениях водной системы.</w:t>
      </w:r>
    </w:p>
    <w:p w14:paraId="3CA7DD50" w14:textId="77777777" w:rsidR="00AC7DB7" w:rsidRPr="002260E9" w:rsidRDefault="00AC7DB7" w:rsidP="00AC7DB7">
      <w:pPr>
        <w:spacing w:line="360" w:lineRule="auto"/>
        <w:ind w:firstLine="737"/>
        <w:jc w:val="both"/>
        <w:rPr>
          <w:sz w:val="24"/>
          <w:szCs w:val="24"/>
        </w:rPr>
      </w:pPr>
      <w:r w:rsidRPr="002260E9">
        <w:rPr>
          <w:sz w:val="24"/>
          <w:szCs w:val="24"/>
        </w:rPr>
        <w:t xml:space="preserve">Данные исследования по попутным водам включают отбор проб и определение физико-химического состава, состава </w:t>
      </w:r>
      <w:proofErr w:type="spellStart"/>
      <w:r w:rsidRPr="002260E9">
        <w:rPr>
          <w:sz w:val="24"/>
          <w:szCs w:val="24"/>
        </w:rPr>
        <w:t>водорастворённой</w:t>
      </w:r>
      <w:proofErr w:type="spellEnd"/>
      <w:r w:rsidRPr="002260E9">
        <w:rPr>
          <w:sz w:val="24"/>
          <w:szCs w:val="24"/>
        </w:rPr>
        <w:t xml:space="preserve"> органики, газового состава, </w:t>
      </w:r>
      <w:proofErr w:type="spellStart"/>
      <w:r w:rsidRPr="002260E9">
        <w:rPr>
          <w:sz w:val="24"/>
          <w:szCs w:val="24"/>
        </w:rPr>
        <w:t>микрокомпонентного</w:t>
      </w:r>
      <w:proofErr w:type="spellEnd"/>
      <w:r w:rsidRPr="002260E9">
        <w:rPr>
          <w:sz w:val="24"/>
          <w:szCs w:val="24"/>
        </w:rPr>
        <w:t xml:space="preserve"> состава подземных вод.</w:t>
      </w:r>
    </w:p>
    <w:p w14:paraId="0EE2230E" w14:textId="77777777" w:rsidR="00AC7DB7" w:rsidRPr="002260E9" w:rsidRDefault="00AC7DB7" w:rsidP="00AC7DB7">
      <w:pPr>
        <w:spacing w:line="360" w:lineRule="auto"/>
        <w:ind w:firstLine="737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Отбор и исследования проб попутной воды должны осуществляться по выбранным добывающим скважинам с повышенной обводненностью не реже одного раза в квартал.</w:t>
      </w:r>
    </w:p>
    <w:p w14:paraId="146778A0" w14:textId="77777777" w:rsidR="00AC7DB7" w:rsidRPr="002260E9" w:rsidRDefault="00AC7DB7" w:rsidP="00AC7DB7">
      <w:pPr>
        <w:spacing w:line="360" w:lineRule="auto"/>
        <w:ind w:firstLine="737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Исследования попутных вод проводятся по следующим показателям:</w:t>
      </w:r>
    </w:p>
    <w:p w14:paraId="608B4FDD" w14:textId="77777777" w:rsidR="00AC7DB7" w:rsidRPr="002260E9" w:rsidRDefault="00AC7DB7" w:rsidP="000717AE">
      <w:pPr>
        <w:widowControl/>
        <w:numPr>
          <w:ilvl w:val="0"/>
          <w:numId w:val="35"/>
        </w:numPr>
        <w:tabs>
          <w:tab w:val="clear" w:pos="840"/>
          <w:tab w:val="num" w:pos="709"/>
        </w:tabs>
        <w:autoSpaceDE/>
        <w:autoSpaceDN/>
        <w:adjustRightInd/>
        <w:spacing w:line="360" w:lineRule="auto"/>
        <w:ind w:left="0" w:firstLine="709"/>
        <w:jc w:val="both"/>
        <w:rPr>
          <w:i/>
          <w:sz w:val="24"/>
          <w:szCs w:val="24"/>
        </w:rPr>
      </w:pPr>
      <w:r w:rsidRPr="002260E9">
        <w:rPr>
          <w:sz w:val="24"/>
          <w:szCs w:val="24"/>
        </w:rPr>
        <w:lastRenderedPageBreak/>
        <w:t>Физико-химический состав: плотность, температура, водородный показатель (рН), 6-ти компонентный ионный состав (</w:t>
      </w:r>
      <w:r w:rsidRPr="002260E9">
        <w:rPr>
          <w:sz w:val="24"/>
          <w:szCs w:val="24"/>
          <w:lang w:val="en-US"/>
        </w:rPr>
        <w:t>Cl</w:t>
      </w:r>
      <w:r w:rsidRPr="002260E9">
        <w:rPr>
          <w:sz w:val="24"/>
          <w:szCs w:val="24"/>
          <w:vertAlign w:val="superscript"/>
        </w:rPr>
        <w:t>-</w:t>
      </w:r>
      <w:r w:rsidRPr="002260E9">
        <w:rPr>
          <w:sz w:val="24"/>
          <w:szCs w:val="24"/>
        </w:rPr>
        <w:t xml:space="preserve">; </w:t>
      </w:r>
      <w:r w:rsidRPr="002260E9">
        <w:rPr>
          <w:sz w:val="24"/>
          <w:szCs w:val="24"/>
          <w:lang w:val="en-US"/>
        </w:rPr>
        <w:t>SO</w:t>
      </w:r>
      <w:r w:rsidRPr="002260E9">
        <w:rPr>
          <w:sz w:val="24"/>
          <w:szCs w:val="24"/>
          <w:vertAlign w:val="subscript"/>
        </w:rPr>
        <w:t>4</w:t>
      </w:r>
      <w:r w:rsidRPr="002260E9">
        <w:rPr>
          <w:sz w:val="24"/>
          <w:szCs w:val="24"/>
          <w:vertAlign w:val="superscript"/>
        </w:rPr>
        <w:t>2-</w:t>
      </w:r>
      <w:r w:rsidRPr="002260E9">
        <w:rPr>
          <w:sz w:val="24"/>
          <w:szCs w:val="24"/>
        </w:rPr>
        <w:t xml:space="preserve">; </w:t>
      </w:r>
      <w:r w:rsidRPr="002260E9">
        <w:rPr>
          <w:sz w:val="24"/>
          <w:szCs w:val="24"/>
          <w:lang w:val="en-US"/>
        </w:rPr>
        <w:t>HCO</w:t>
      </w:r>
      <w:r w:rsidRPr="002260E9">
        <w:rPr>
          <w:sz w:val="24"/>
          <w:szCs w:val="24"/>
          <w:vertAlign w:val="subscript"/>
        </w:rPr>
        <w:t>3</w:t>
      </w:r>
      <w:r w:rsidRPr="002260E9">
        <w:rPr>
          <w:sz w:val="24"/>
          <w:szCs w:val="24"/>
          <w:vertAlign w:val="superscript"/>
        </w:rPr>
        <w:t>-</w:t>
      </w:r>
      <w:r w:rsidRPr="002260E9">
        <w:rPr>
          <w:sz w:val="24"/>
          <w:szCs w:val="24"/>
        </w:rPr>
        <w:t xml:space="preserve">; </w:t>
      </w:r>
      <w:r w:rsidRPr="002260E9">
        <w:rPr>
          <w:sz w:val="24"/>
          <w:szCs w:val="24"/>
          <w:lang w:val="en-US"/>
        </w:rPr>
        <w:t>Ca</w:t>
      </w:r>
      <w:r w:rsidRPr="002260E9">
        <w:rPr>
          <w:sz w:val="24"/>
          <w:szCs w:val="24"/>
          <w:vertAlign w:val="superscript"/>
        </w:rPr>
        <w:t>2+</w:t>
      </w:r>
      <w:r w:rsidRPr="002260E9">
        <w:rPr>
          <w:sz w:val="24"/>
          <w:szCs w:val="24"/>
        </w:rPr>
        <w:t xml:space="preserve">, </w:t>
      </w:r>
      <w:r w:rsidRPr="002260E9">
        <w:rPr>
          <w:sz w:val="24"/>
          <w:szCs w:val="24"/>
          <w:lang w:val="en-US"/>
        </w:rPr>
        <w:t>Mg</w:t>
      </w:r>
      <w:r w:rsidRPr="002260E9">
        <w:rPr>
          <w:sz w:val="24"/>
          <w:szCs w:val="24"/>
          <w:vertAlign w:val="superscript"/>
        </w:rPr>
        <w:t>2+</w:t>
      </w:r>
      <w:r w:rsidRPr="002260E9">
        <w:rPr>
          <w:sz w:val="24"/>
          <w:szCs w:val="24"/>
        </w:rPr>
        <w:t xml:space="preserve">, </w:t>
      </w:r>
      <w:r w:rsidRPr="002260E9">
        <w:rPr>
          <w:sz w:val="24"/>
          <w:szCs w:val="24"/>
          <w:lang w:val="en-US"/>
        </w:rPr>
        <w:t>Na</w:t>
      </w:r>
      <w:r w:rsidRPr="002260E9">
        <w:rPr>
          <w:sz w:val="24"/>
          <w:szCs w:val="24"/>
          <w:vertAlign w:val="superscript"/>
        </w:rPr>
        <w:t>+</w:t>
      </w:r>
      <w:r w:rsidRPr="002260E9">
        <w:rPr>
          <w:sz w:val="24"/>
          <w:szCs w:val="24"/>
        </w:rPr>
        <w:t>+</w:t>
      </w:r>
      <w:r w:rsidRPr="002260E9">
        <w:rPr>
          <w:sz w:val="24"/>
          <w:szCs w:val="24"/>
          <w:lang w:val="en-US"/>
        </w:rPr>
        <w:t>K</w:t>
      </w:r>
      <w:r w:rsidRPr="002260E9">
        <w:rPr>
          <w:sz w:val="24"/>
          <w:szCs w:val="24"/>
          <w:vertAlign w:val="superscript"/>
        </w:rPr>
        <w:t>+</w:t>
      </w:r>
      <w:r w:rsidRPr="002260E9">
        <w:rPr>
          <w:sz w:val="24"/>
          <w:szCs w:val="24"/>
        </w:rPr>
        <w:t>), растворенный сероводород, растворенный углекислый газ;</w:t>
      </w:r>
    </w:p>
    <w:p w14:paraId="5B83C4E6" w14:textId="77777777" w:rsidR="00AC7DB7" w:rsidRPr="002260E9" w:rsidRDefault="00AC7DB7" w:rsidP="000717AE">
      <w:pPr>
        <w:widowControl/>
        <w:numPr>
          <w:ilvl w:val="0"/>
          <w:numId w:val="35"/>
        </w:numPr>
        <w:tabs>
          <w:tab w:val="clear" w:pos="840"/>
          <w:tab w:val="num" w:pos="709"/>
        </w:tabs>
        <w:autoSpaceDE/>
        <w:autoSpaceDN/>
        <w:adjustRightInd/>
        <w:spacing w:line="360" w:lineRule="auto"/>
        <w:ind w:left="0" w:firstLine="709"/>
        <w:jc w:val="both"/>
        <w:rPr>
          <w:i/>
          <w:sz w:val="24"/>
          <w:szCs w:val="24"/>
        </w:rPr>
      </w:pPr>
      <w:r w:rsidRPr="002260E9">
        <w:rPr>
          <w:sz w:val="24"/>
          <w:szCs w:val="24"/>
        </w:rPr>
        <w:t>Состав водорастворимой органики (общая органика, летучая органика, битумы, нафтеновые кислоты, летучие фенолы, бензол);</w:t>
      </w:r>
    </w:p>
    <w:p w14:paraId="69258FCE" w14:textId="77777777" w:rsidR="00AC7DB7" w:rsidRPr="002260E9" w:rsidRDefault="00AC7DB7" w:rsidP="000717AE">
      <w:pPr>
        <w:widowControl/>
        <w:numPr>
          <w:ilvl w:val="0"/>
          <w:numId w:val="35"/>
        </w:numPr>
        <w:tabs>
          <w:tab w:val="clear" w:pos="840"/>
          <w:tab w:val="num" w:pos="709"/>
        </w:tabs>
        <w:autoSpaceDE/>
        <w:autoSpaceDN/>
        <w:adjustRightInd/>
        <w:spacing w:line="360" w:lineRule="auto"/>
        <w:ind w:left="0" w:firstLine="709"/>
        <w:jc w:val="both"/>
        <w:rPr>
          <w:i/>
          <w:sz w:val="24"/>
          <w:szCs w:val="24"/>
        </w:rPr>
      </w:pPr>
      <w:r w:rsidRPr="002260E9">
        <w:rPr>
          <w:sz w:val="24"/>
          <w:szCs w:val="24"/>
        </w:rPr>
        <w:t xml:space="preserve">Состав </w:t>
      </w:r>
      <w:proofErr w:type="spellStart"/>
      <w:r w:rsidRPr="002260E9">
        <w:rPr>
          <w:sz w:val="24"/>
          <w:szCs w:val="24"/>
        </w:rPr>
        <w:t>водорастворенного</w:t>
      </w:r>
      <w:proofErr w:type="spellEnd"/>
      <w:r w:rsidRPr="002260E9">
        <w:rPr>
          <w:sz w:val="24"/>
          <w:szCs w:val="24"/>
        </w:rPr>
        <w:t xml:space="preserve"> нефтяного газа (нейтральные и кислые газы – азот, гелий, углекислый газ, сероводород; углеводородные компоненты – метан, этан, пропан, бутаны, пентаны, гексаны);</w:t>
      </w:r>
    </w:p>
    <w:p w14:paraId="610AD363" w14:textId="77777777" w:rsidR="00AC7DB7" w:rsidRPr="002260E9" w:rsidRDefault="00AC7DB7" w:rsidP="000717AE">
      <w:pPr>
        <w:widowControl/>
        <w:numPr>
          <w:ilvl w:val="0"/>
          <w:numId w:val="35"/>
        </w:numPr>
        <w:tabs>
          <w:tab w:val="clear" w:pos="840"/>
          <w:tab w:val="num" w:pos="709"/>
        </w:tabs>
        <w:autoSpaceDE/>
        <w:autoSpaceDN/>
        <w:adjustRightInd/>
        <w:spacing w:line="360" w:lineRule="auto"/>
        <w:ind w:left="0" w:firstLine="709"/>
        <w:jc w:val="both"/>
        <w:rPr>
          <w:i/>
          <w:sz w:val="24"/>
          <w:szCs w:val="24"/>
        </w:rPr>
      </w:pPr>
      <w:proofErr w:type="spellStart"/>
      <w:r w:rsidRPr="002260E9">
        <w:rPr>
          <w:sz w:val="24"/>
          <w:szCs w:val="24"/>
        </w:rPr>
        <w:t>Микрокомпонентный</w:t>
      </w:r>
      <w:proofErr w:type="spellEnd"/>
      <w:r w:rsidRPr="002260E9">
        <w:rPr>
          <w:sz w:val="24"/>
          <w:szCs w:val="24"/>
        </w:rPr>
        <w:t xml:space="preserve"> состав.</w:t>
      </w:r>
    </w:p>
    <w:p w14:paraId="775C58F9" w14:textId="3DC142A2" w:rsidR="00AC7DB7" w:rsidRPr="002260E9" w:rsidRDefault="00AC7DB7" w:rsidP="00AC7DB7">
      <w:pPr>
        <w:spacing w:line="360" w:lineRule="auto"/>
        <w:ind w:firstLine="737"/>
        <w:jc w:val="both"/>
        <w:rPr>
          <w:sz w:val="24"/>
          <w:szCs w:val="24"/>
        </w:rPr>
      </w:pPr>
      <w:r w:rsidRPr="002260E9">
        <w:rPr>
          <w:sz w:val="24"/>
          <w:szCs w:val="24"/>
        </w:rPr>
        <w:t>Исследования свойств и качества нагнетаемой в пласт воды проводятся для достоверного описания свойств и реального качества воды, предназначенной для поддержания пластового давления, а также требований, предъявляемых к системе ППД. С этой целью осуществляется отбор проб и химический анализ воды, в том числе 6-ти компонентный, железа, растворенных СО</w:t>
      </w:r>
      <w:r w:rsidRPr="002260E9">
        <w:rPr>
          <w:sz w:val="24"/>
          <w:szCs w:val="24"/>
          <w:vertAlign w:val="subscript"/>
        </w:rPr>
        <w:t>2</w:t>
      </w:r>
      <w:r w:rsidRPr="002260E9">
        <w:rPr>
          <w:sz w:val="24"/>
          <w:szCs w:val="24"/>
        </w:rPr>
        <w:t>, Н</w:t>
      </w:r>
      <w:r w:rsidRPr="002260E9">
        <w:rPr>
          <w:sz w:val="24"/>
          <w:szCs w:val="24"/>
          <w:vertAlign w:val="subscript"/>
        </w:rPr>
        <w:t>2</w:t>
      </w:r>
      <w:r w:rsidRPr="002260E9">
        <w:rPr>
          <w:sz w:val="24"/>
          <w:szCs w:val="24"/>
          <w:lang w:val="en-US"/>
        </w:rPr>
        <w:t>S</w:t>
      </w:r>
      <w:r w:rsidRPr="002260E9">
        <w:rPr>
          <w:sz w:val="24"/>
          <w:szCs w:val="24"/>
        </w:rPr>
        <w:t xml:space="preserve">, кислорода, а также концентрации и размера механических примесей. Пробы для анализа следует отбирать из закачиваемой воды. Для выявления активности </w:t>
      </w:r>
      <w:proofErr w:type="spellStart"/>
      <w:r w:rsidRPr="002260E9">
        <w:rPr>
          <w:sz w:val="24"/>
          <w:szCs w:val="24"/>
        </w:rPr>
        <w:t>сульфатредукции</w:t>
      </w:r>
      <w:proofErr w:type="spellEnd"/>
      <w:r w:rsidRPr="002260E9">
        <w:rPr>
          <w:sz w:val="24"/>
          <w:szCs w:val="24"/>
        </w:rPr>
        <w:t xml:space="preserve"> производится отбор проб и их посев в питательную среду для определения количества сульфатвосстанавливающих бактерий (СВБ). Определение химического состава воды производится с периодичностью 1 раз в 3 </w:t>
      </w:r>
      <w:proofErr w:type="gramStart"/>
      <w:r w:rsidRPr="002260E9">
        <w:rPr>
          <w:sz w:val="24"/>
          <w:szCs w:val="24"/>
        </w:rPr>
        <w:t>месяца</w:t>
      </w:r>
      <w:r w:rsidR="00D02811">
        <w:rPr>
          <w:sz w:val="24"/>
          <w:szCs w:val="24"/>
          <w:lang w:val="kk-KZ"/>
        </w:rPr>
        <w:t xml:space="preserve"> </w:t>
      </w:r>
      <w:r w:rsidRPr="002260E9">
        <w:rPr>
          <w:sz w:val="24"/>
          <w:szCs w:val="24"/>
        </w:rPr>
        <w:t>.</w:t>
      </w:r>
      <w:proofErr w:type="gramEnd"/>
    </w:p>
    <w:p w14:paraId="2CCE4AC2" w14:textId="77777777" w:rsidR="00AC7DB7" w:rsidRPr="002260E9" w:rsidRDefault="00AC7DB7" w:rsidP="00AC7DB7">
      <w:pPr>
        <w:jc w:val="both"/>
        <w:rPr>
          <w:b/>
          <w:lang w:val="x-none" w:eastAsia="x-none"/>
        </w:rPr>
        <w:sectPr w:rsidR="00AC7DB7" w:rsidRPr="002260E9" w:rsidSect="00211EF4">
          <w:headerReference w:type="default" r:id="rId8"/>
          <w:footerReference w:type="default" r:id="rId9"/>
          <w:pgSz w:w="11906" w:h="16838"/>
          <w:pgMar w:top="1276" w:right="850" w:bottom="1134" w:left="1701" w:header="851" w:footer="708" w:gutter="0"/>
          <w:pgNumType w:start="226"/>
          <w:cols w:space="708"/>
          <w:docGrid w:linePitch="360"/>
        </w:sectPr>
      </w:pPr>
    </w:p>
    <w:p w14:paraId="0116C986" w14:textId="77777777" w:rsidR="00AC7DB7" w:rsidRPr="002260E9" w:rsidRDefault="00AC7DB7" w:rsidP="00AC7DB7">
      <w:pPr>
        <w:spacing w:after="120"/>
        <w:jc w:val="both"/>
        <w:rPr>
          <w:b/>
          <w:lang w:eastAsia="x-none"/>
        </w:rPr>
      </w:pPr>
      <w:r w:rsidRPr="002260E9">
        <w:rPr>
          <w:b/>
          <w:lang w:val="x-none" w:eastAsia="x-none"/>
        </w:rPr>
        <w:lastRenderedPageBreak/>
        <w:t>Таблица 9.</w:t>
      </w:r>
      <w:r w:rsidRPr="002260E9">
        <w:rPr>
          <w:b/>
          <w:lang w:eastAsia="x-none"/>
        </w:rPr>
        <w:t>1</w:t>
      </w:r>
      <w:r w:rsidRPr="002260E9">
        <w:rPr>
          <w:b/>
          <w:lang w:val="x-none" w:eastAsia="x-none"/>
        </w:rPr>
        <w:t xml:space="preserve"> </w:t>
      </w:r>
      <w:r w:rsidRPr="002260E9">
        <w:rPr>
          <w:b/>
          <w:lang w:eastAsia="x-none"/>
        </w:rPr>
        <w:t>–</w:t>
      </w:r>
      <w:r w:rsidRPr="002260E9">
        <w:rPr>
          <w:b/>
          <w:lang w:val="x-none" w:eastAsia="x-none"/>
        </w:rPr>
        <w:t xml:space="preserve"> </w:t>
      </w:r>
      <w:r w:rsidRPr="002260E9">
        <w:rPr>
          <w:b/>
          <w:lang w:eastAsia="x-none"/>
        </w:rPr>
        <w:t>Рекомендуемые мероприятия по контролю за процессом разработки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03"/>
        <w:gridCol w:w="895"/>
        <w:gridCol w:w="1805"/>
        <w:gridCol w:w="3708"/>
        <w:gridCol w:w="2414"/>
      </w:tblGrid>
      <w:tr w:rsidR="001E1BBF" w:rsidRPr="00603CD8" w14:paraId="15174A81" w14:textId="77777777" w:rsidTr="001E1BBF">
        <w:trPr>
          <w:trHeight w:val="57"/>
          <w:jc w:val="center"/>
        </w:trPr>
        <w:tc>
          <w:tcPr>
            <w:tcW w:w="270" w:type="pct"/>
            <w:vMerge w:val="restart"/>
            <w:vAlign w:val="center"/>
            <w:hideMark/>
          </w:tcPr>
          <w:p w14:paraId="623DD35F" w14:textId="77777777" w:rsidR="001E1BBF" w:rsidRPr="00603CD8" w:rsidRDefault="001E1BBF" w:rsidP="001E1BBF">
            <w:pPr>
              <w:jc w:val="center"/>
              <w:rPr>
                <w:b/>
              </w:rPr>
            </w:pPr>
            <w:r w:rsidRPr="00603CD8">
              <w:rPr>
                <w:b/>
              </w:rPr>
              <w:t>№ п/п</w:t>
            </w:r>
          </w:p>
        </w:tc>
        <w:tc>
          <w:tcPr>
            <w:tcW w:w="1436" w:type="pct"/>
            <w:gridSpan w:val="2"/>
            <w:vMerge w:val="restart"/>
            <w:vAlign w:val="center"/>
            <w:hideMark/>
          </w:tcPr>
          <w:p w14:paraId="78E2DE78" w14:textId="77777777" w:rsidR="001E1BBF" w:rsidRPr="00603CD8" w:rsidRDefault="001E1BBF" w:rsidP="001E1BBF">
            <w:pPr>
              <w:ind w:left="-105" w:right="-101"/>
              <w:jc w:val="center"/>
              <w:rPr>
                <w:b/>
              </w:rPr>
            </w:pPr>
            <w:r w:rsidRPr="00603CD8">
              <w:rPr>
                <w:b/>
              </w:rPr>
              <w:t>Виды исследований</w:t>
            </w:r>
          </w:p>
        </w:tc>
        <w:tc>
          <w:tcPr>
            <w:tcW w:w="3294" w:type="pct"/>
            <w:gridSpan w:val="2"/>
            <w:vAlign w:val="center"/>
            <w:hideMark/>
          </w:tcPr>
          <w:p w14:paraId="327D89AC" w14:textId="77777777" w:rsidR="001E1BBF" w:rsidRPr="00603CD8" w:rsidRDefault="001E1BBF" w:rsidP="001E1BBF">
            <w:pPr>
              <w:jc w:val="center"/>
              <w:rPr>
                <w:b/>
              </w:rPr>
            </w:pPr>
            <w:r w:rsidRPr="00603CD8">
              <w:rPr>
                <w:b/>
              </w:rPr>
              <w:t>Категории и виды скважин</w:t>
            </w:r>
          </w:p>
        </w:tc>
      </w:tr>
      <w:tr w:rsidR="001E1BBF" w:rsidRPr="00603CD8" w14:paraId="44D62657" w14:textId="77777777" w:rsidTr="001E1BBF">
        <w:trPr>
          <w:trHeight w:val="57"/>
          <w:jc w:val="center"/>
        </w:trPr>
        <w:tc>
          <w:tcPr>
            <w:tcW w:w="270" w:type="pct"/>
            <w:vMerge/>
            <w:vAlign w:val="center"/>
            <w:hideMark/>
          </w:tcPr>
          <w:p w14:paraId="3991E120" w14:textId="77777777" w:rsidR="001E1BBF" w:rsidRPr="00603CD8" w:rsidRDefault="001E1BBF" w:rsidP="001E1BBF">
            <w:pPr>
              <w:rPr>
                <w:b/>
              </w:rPr>
            </w:pPr>
          </w:p>
        </w:tc>
        <w:tc>
          <w:tcPr>
            <w:tcW w:w="1436" w:type="pct"/>
            <w:gridSpan w:val="2"/>
            <w:vMerge/>
            <w:vAlign w:val="center"/>
            <w:hideMark/>
          </w:tcPr>
          <w:p w14:paraId="2C764D30" w14:textId="77777777" w:rsidR="001E1BBF" w:rsidRPr="00603CD8" w:rsidRDefault="001E1BBF" w:rsidP="001E1BBF">
            <w:pPr>
              <w:rPr>
                <w:b/>
              </w:rPr>
            </w:pPr>
          </w:p>
        </w:tc>
        <w:tc>
          <w:tcPr>
            <w:tcW w:w="1994" w:type="pct"/>
            <w:vAlign w:val="center"/>
            <w:hideMark/>
          </w:tcPr>
          <w:p w14:paraId="517BE5A1" w14:textId="77777777" w:rsidR="001E1BBF" w:rsidRPr="00603CD8" w:rsidRDefault="001E1BBF" w:rsidP="001E1BBF">
            <w:pPr>
              <w:ind w:left="-100" w:right="-114"/>
              <w:jc w:val="center"/>
              <w:rPr>
                <w:b/>
              </w:rPr>
            </w:pPr>
            <w:r w:rsidRPr="00603CD8">
              <w:rPr>
                <w:b/>
              </w:rPr>
              <w:t>Добывающие</w:t>
            </w:r>
          </w:p>
        </w:tc>
        <w:tc>
          <w:tcPr>
            <w:tcW w:w="1300" w:type="pct"/>
            <w:vAlign w:val="center"/>
            <w:hideMark/>
          </w:tcPr>
          <w:p w14:paraId="19253E5D" w14:textId="77777777" w:rsidR="001E1BBF" w:rsidRPr="00603CD8" w:rsidRDefault="001E1BBF" w:rsidP="001E1BBF">
            <w:pPr>
              <w:jc w:val="center"/>
              <w:rPr>
                <w:b/>
              </w:rPr>
            </w:pPr>
            <w:r w:rsidRPr="00603CD8">
              <w:rPr>
                <w:b/>
              </w:rPr>
              <w:t>Нагнетательные</w:t>
            </w:r>
          </w:p>
        </w:tc>
      </w:tr>
      <w:tr w:rsidR="001E1BBF" w:rsidRPr="00603CD8" w14:paraId="2AAF3D86" w14:textId="77777777" w:rsidTr="001E1BBF">
        <w:trPr>
          <w:trHeight w:val="57"/>
          <w:jc w:val="center"/>
        </w:trPr>
        <w:tc>
          <w:tcPr>
            <w:tcW w:w="270" w:type="pct"/>
            <w:vAlign w:val="center"/>
            <w:hideMark/>
          </w:tcPr>
          <w:p w14:paraId="6689A60E" w14:textId="77777777" w:rsidR="001E1BBF" w:rsidRPr="00603CD8" w:rsidRDefault="001E1BBF" w:rsidP="001E1BBF">
            <w:pPr>
              <w:jc w:val="center"/>
            </w:pPr>
            <w:r w:rsidRPr="00603CD8">
              <w:t>1</w:t>
            </w:r>
          </w:p>
        </w:tc>
        <w:tc>
          <w:tcPr>
            <w:tcW w:w="1436" w:type="pct"/>
            <w:gridSpan w:val="2"/>
            <w:vAlign w:val="center"/>
            <w:hideMark/>
          </w:tcPr>
          <w:p w14:paraId="49B447BE" w14:textId="77777777" w:rsidR="001E1BBF" w:rsidRPr="00B558BF" w:rsidRDefault="001E1BBF" w:rsidP="001E1BBF">
            <w:pPr>
              <w:ind w:left="-105" w:right="-101"/>
              <w:jc w:val="center"/>
            </w:pPr>
            <w:r w:rsidRPr="00B558BF">
              <w:t xml:space="preserve">Замер дебитов жидкости, количества песка, приемистости, буферного и </w:t>
            </w:r>
            <w:proofErr w:type="spellStart"/>
            <w:r w:rsidRPr="00B558BF">
              <w:t>затрубного</w:t>
            </w:r>
            <w:proofErr w:type="spellEnd"/>
            <w:r w:rsidRPr="00B558BF">
              <w:t xml:space="preserve"> давления</w:t>
            </w:r>
          </w:p>
        </w:tc>
        <w:tc>
          <w:tcPr>
            <w:tcW w:w="1994" w:type="pct"/>
            <w:vAlign w:val="center"/>
            <w:hideMark/>
          </w:tcPr>
          <w:p w14:paraId="24312A01" w14:textId="77777777" w:rsidR="001E1BBF" w:rsidRPr="00603CD8" w:rsidRDefault="001E1BBF" w:rsidP="001E1BBF">
            <w:pPr>
              <w:pStyle w:val="afffd"/>
              <w:ind w:left="-100" w:right="-114"/>
            </w:pPr>
            <w:r w:rsidRPr="00603CD8">
              <w:t xml:space="preserve">во всех вновь </w:t>
            </w:r>
            <w:proofErr w:type="spellStart"/>
            <w:r w:rsidRPr="00603CD8">
              <w:t>пробур</w:t>
            </w:r>
            <w:proofErr w:type="spellEnd"/>
            <w:r w:rsidRPr="00603CD8">
              <w:t>. скважинах</w:t>
            </w:r>
          </w:p>
          <w:p w14:paraId="0D252402" w14:textId="77777777" w:rsidR="001E1BBF" w:rsidRPr="00603CD8" w:rsidRDefault="001E1BBF" w:rsidP="001E1BBF">
            <w:pPr>
              <w:pStyle w:val="afffd"/>
              <w:ind w:left="-100" w:right="-114"/>
            </w:pPr>
            <w:r w:rsidRPr="00603CD8">
              <w:t>и при ГТМ</w:t>
            </w:r>
          </w:p>
          <w:p w14:paraId="64E32AAE" w14:textId="77777777" w:rsidR="001E1BBF" w:rsidRPr="00603CD8" w:rsidRDefault="001E1BBF" w:rsidP="001E1BBF">
            <w:pPr>
              <w:pStyle w:val="afffd"/>
              <w:ind w:left="-100" w:right="-114"/>
            </w:pPr>
            <w:r w:rsidRPr="00603CD8">
              <w:t>по действующим скважинам</w:t>
            </w:r>
            <w:r>
              <w:t>:</w:t>
            </w:r>
          </w:p>
          <w:p w14:paraId="79E939C3" w14:textId="77777777" w:rsidR="001E1BBF" w:rsidRPr="00603CD8" w:rsidRDefault="001E1BBF" w:rsidP="001E1BBF">
            <w:pPr>
              <w:pStyle w:val="afffd"/>
              <w:ind w:left="-100" w:right="-114"/>
            </w:pPr>
            <w:r>
              <w:t>Еженедельно</w:t>
            </w:r>
          </w:p>
        </w:tc>
        <w:tc>
          <w:tcPr>
            <w:tcW w:w="1300" w:type="pct"/>
            <w:vAlign w:val="center"/>
          </w:tcPr>
          <w:p w14:paraId="0359E4E8" w14:textId="77777777" w:rsidR="001E1BBF" w:rsidRPr="00603CD8" w:rsidRDefault="001E1BBF" w:rsidP="001E1BBF">
            <w:pPr>
              <w:pStyle w:val="afffd"/>
              <w:ind w:left="-110" w:right="-145"/>
            </w:pPr>
            <w:r>
              <w:t>Еженедельно</w:t>
            </w:r>
          </w:p>
        </w:tc>
      </w:tr>
      <w:tr w:rsidR="001E1BBF" w:rsidRPr="00603CD8" w14:paraId="6DB48BD8" w14:textId="77777777" w:rsidTr="001E1BBF">
        <w:trPr>
          <w:trHeight w:val="57"/>
          <w:jc w:val="center"/>
        </w:trPr>
        <w:tc>
          <w:tcPr>
            <w:tcW w:w="270" w:type="pct"/>
            <w:vAlign w:val="center"/>
            <w:hideMark/>
          </w:tcPr>
          <w:p w14:paraId="1FD7FBB9" w14:textId="77777777" w:rsidR="001E1BBF" w:rsidRPr="00603CD8" w:rsidRDefault="001E1BBF" w:rsidP="001E1BBF">
            <w:pPr>
              <w:jc w:val="center"/>
            </w:pPr>
            <w:r w:rsidRPr="00603CD8">
              <w:t>2</w:t>
            </w:r>
          </w:p>
        </w:tc>
        <w:tc>
          <w:tcPr>
            <w:tcW w:w="1436" w:type="pct"/>
            <w:gridSpan w:val="2"/>
            <w:vAlign w:val="center"/>
            <w:hideMark/>
          </w:tcPr>
          <w:p w14:paraId="3BE0AAF8" w14:textId="77777777" w:rsidR="001E1BBF" w:rsidRPr="00341B60" w:rsidRDefault="001E1BBF" w:rsidP="001E1BBF">
            <w:pPr>
              <w:ind w:left="-105" w:right="-101"/>
              <w:jc w:val="center"/>
            </w:pPr>
            <w:r w:rsidRPr="00341B60">
              <w:t>Определение обводненности продукции</w:t>
            </w:r>
          </w:p>
          <w:p w14:paraId="350BBFDD" w14:textId="77777777" w:rsidR="001E1BBF" w:rsidRPr="00603CD8" w:rsidRDefault="001E1BBF" w:rsidP="001E1BBF">
            <w:pPr>
              <w:pStyle w:val="afffd"/>
              <w:ind w:left="-100" w:right="-114"/>
            </w:pPr>
            <w:r>
              <w:t>по действующим скважинам:</w:t>
            </w:r>
          </w:p>
        </w:tc>
        <w:tc>
          <w:tcPr>
            <w:tcW w:w="1994" w:type="pct"/>
            <w:vAlign w:val="center"/>
          </w:tcPr>
          <w:p w14:paraId="1ECC5DF9" w14:textId="77777777" w:rsidR="001E1BBF" w:rsidRPr="00603CD8" w:rsidRDefault="001E1BBF" w:rsidP="001E1BBF">
            <w:pPr>
              <w:pStyle w:val="afffd"/>
              <w:ind w:left="-100" w:right="-114"/>
            </w:pPr>
            <w:r w:rsidRPr="00603CD8">
              <w:t>во всех вновь пробуренных скважинах и при ГТМ</w:t>
            </w:r>
          </w:p>
          <w:p w14:paraId="213DE762" w14:textId="77777777" w:rsidR="001E1BBF" w:rsidRPr="00603CD8" w:rsidRDefault="001E1BBF" w:rsidP="001E1BBF">
            <w:pPr>
              <w:pStyle w:val="afffd"/>
              <w:ind w:left="-100" w:right="-114"/>
            </w:pPr>
            <w:r w:rsidRPr="00603CD8">
              <w:t>разовые исследования</w:t>
            </w:r>
          </w:p>
          <w:p w14:paraId="5EE270D8" w14:textId="77777777" w:rsidR="001E1BBF" w:rsidRPr="00603CD8" w:rsidRDefault="001E1BBF" w:rsidP="001E1BBF">
            <w:pPr>
              <w:jc w:val="center"/>
            </w:pPr>
            <w:r>
              <w:t>Еженедельно</w:t>
            </w:r>
          </w:p>
        </w:tc>
        <w:tc>
          <w:tcPr>
            <w:tcW w:w="1300" w:type="pct"/>
            <w:vAlign w:val="center"/>
          </w:tcPr>
          <w:p w14:paraId="300FEAEE" w14:textId="77777777" w:rsidR="001E1BBF" w:rsidRPr="00603CD8" w:rsidRDefault="001E1BBF" w:rsidP="001E1BBF">
            <w:pPr>
              <w:ind w:left="-110" w:right="-145"/>
              <w:jc w:val="center"/>
            </w:pPr>
          </w:p>
        </w:tc>
      </w:tr>
      <w:tr w:rsidR="001E1BBF" w:rsidRPr="002F79F3" w14:paraId="3D38F108" w14:textId="77777777" w:rsidTr="001E1BBF">
        <w:trPr>
          <w:trHeight w:val="57"/>
          <w:jc w:val="center"/>
        </w:trPr>
        <w:tc>
          <w:tcPr>
            <w:tcW w:w="270" w:type="pct"/>
            <w:vAlign w:val="center"/>
          </w:tcPr>
          <w:p w14:paraId="4265C013" w14:textId="77777777" w:rsidR="001E1BBF" w:rsidRPr="00603CD8" w:rsidRDefault="001E1BBF" w:rsidP="001E1BBF">
            <w:pPr>
              <w:jc w:val="center"/>
            </w:pPr>
            <w:r>
              <w:t>3</w:t>
            </w:r>
          </w:p>
        </w:tc>
        <w:tc>
          <w:tcPr>
            <w:tcW w:w="1436" w:type="pct"/>
            <w:gridSpan w:val="2"/>
            <w:vAlign w:val="center"/>
          </w:tcPr>
          <w:p w14:paraId="5486743D" w14:textId="77777777" w:rsidR="001E1BBF" w:rsidRPr="00341B60" w:rsidRDefault="001E1BBF" w:rsidP="001E1BBF">
            <w:pPr>
              <w:ind w:left="-105" w:right="-101"/>
              <w:jc w:val="center"/>
            </w:pPr>
            <w:r w:rsidRPr="00341B60">
              <w:t>Определение пластового давления и температуры</w:t>
            </w:r>
          </w:p>
          <w:p w14:paraId="4526321C" w14:textId="77777777" w:rsidR="001E1BBF" w:rsidRPr="00341B60" w:rsidRDefault="001E1BBF" w:rsidP="001E1BBF">
            <w:pPr>
              <w:ind w:left="-105" w:right="-101"/>
              <w:jc w:val="center"/>
            </w:pPr>
            <w:r w:rsidRPr="00341B60">
              <w:t>по действующим:</w:t>
            </w:r>
          </w:p>
        </w:tc>
        <w:tc>
          <w:tcPr>
            <w:tcW w:w="1994" w:type="pct"/>
            <w:vAlign w:val="center"/>
          </w:tcPr>
          <w:p w14:paraId="655D2FDD" w14:textId="77777777" w:rsidR="001E1BBF" w:rsidRPr="00341B60" w:rsidRDefault="001E1BBF" w:rsidP="001E1BBF">
            <w:pPr>
              <w:ind w:left="-100" w:right="-114"/>
              <w:jc w:val="center"/>
            </w:pPr>
            <w:r w:rsidRPr="00341B60">
              <w:t>Разовые исследования во всех вновь пробуренных скважинах и при ГТМ</w:t>
            </w:r>
          </w:p>
          <w:p w14:paraId="43022D5E" w14:textId="7EA25F90" w:rsidR="001E1BBF" w:rsidRPr="00B317E3" w:rsidRDefault="0055019E" w:rsidP="001E1BBF">
            <w:pPr>
              <w:ind w:left="-100" w:right="-114"/>
              <w:jc w:val="center"/>
            </w:pPr>
            <w:r>
              <w:t xml:space="preserve">Не реже </w:t>
            </w:r>
            <w:r w:rsidR="001E1BBF" w:rsidRPr="00603CD8">
              <w:t xml:space="preserve">1 раз в </w:t>
            </w:r>
            <w:r w:rsidR="001E1BBF">
              <w:t>квартал</w:t>
            </w:r>
          </w:p>
        </w:tc>
        <w:tc>
          <w:tcPr>
            <w:tcW w:w="1300" w:type="pct"/>
            <w:vAlign w:val="center"/>
          </w:tcPr>
          <w:p w14:paraId="45934132" w14:textId="77777777" w:rsidR="001E1BBF" w:rsidRPr="00341B60" w:rsidRDefault="001E1BBF" w:rsidP="001E1BBF">
            <w:pPr>
              <w:ind w:left="-110" w:right="-145"/>
              <w:jc w:val="center"/>
            </w:pPr>
            <w:r w:rsidRPr="00341B60">
              <w:t>Разовые исследования во всех вновь пробуренных скважинах и при ГТМ</w:t>
            </w:r>
          </w:p>
        </w:tc>
      </w:tr>
      <w:tr w:rsidR="001E1BBF" w:rsidRPr="002F79F3" w14:paraId="4553F623" w14:textId="77777777" w:rsidTr="001E1BBF">
        <w:trPr>
          <w:trHeight w:val="57"/>
          <w:jc w:val="center"/>
        </w:trPr>
        <w:tc>
          <w:tcPr>
            <w:tcW w:w="270" w:type="pct"/>
            <w:vAlign w:val="center"/>
          </w:tcPr>
          <w:p w14:paraId="4C839FE4" w14:textId="77777777" w:rsidR="001E1BBF" w:rsidRPr="00603CD8" w:rsidRDefault="001E1BBF" w:rsidP="001E1BBF">
            <w:pPr>
              <w:jc w:val="center"/>
            </w:pPr>
            <w:r>
              <w:t>4</w:t>
            </w:r>
          </w:p>
        </w:tc>
        <w:tc>
          <w:tcPr>
            <w:tcW w:w="1436" w:type="pct"/>
            <w:gridSpan w:val="2"/>
            <w:vAlign w:val="center"/>
          </w:tcPr>
          <w:p w14:paraId="7099BB74" w14:textId="77777777" w:rsidR="001E1BBF" w:rsidRPr="00341B60" w:rsidRDefault="001E1BBF" w:rsidP="001E1BBF">
            <w:pPr>
              <w:ind w:left="-105" w:right="-101"/>
              <w:jc w:val="center"/>
            </w:pPr>
            <w:r w:rsidRPr="00341B60">
              <w:t>Определение забойного давления</w:t>
            </w:r>
          </w:p>
          <w:p w14:paraId="54B931DF" w14:textId="77777777" w:rsidR="001E1BBF" w:rsidRPr="00341B60" w:rsidRDefault="001E1BBF" w:rsidP="001E1BBF">
            <w:pPr>
              <w:ind w:left="-105" w:right="-101"/>
              <w:jc w:val="center"/>
            </w:pPr>
            <w:r w:rsidRPr="00341B60">
              <w:t>по действующим:</w:t>
            </w:r>
          </w:p>
        </w:tc>
        <w:tc>
          <w:tcPr>
            <w:tcW w:w="1994" w:type="pct"/>
            <w:vAlign w:val="center"/>
          </w:tcPr>
          <w:p w14:paraId="5FBB2508" w14:textId="77777777" w:rsidR="001E1BBF" w:rsidRPr="00341B60" w:rsidRDefault="001E1BBF" w:rsidP="001E1BBF">
            <w:pPr>
              <w:ind w:left="-100" w:right="-114"/>
              <w:jc w:val="center"/>
            </w:pPr>
            <w:r w:rsidRPr="00341B60">
              <w:t>Разовые исследования во всех вновь пробуренных скважинах и при ГТМ</w:t>
            </w:r>
          </w:p>
          <w:p w14:paraId="298888C3" w14:textId="77777777" w:rsidR="001E1BBF" w:rsidRPr="00B317E3" w:rsidRDefault="001E1BBF" w:rsidP="001E1BBF">
            <w:pPr>
              <w:ind w:left="-100" w:right="-114"/>
              <w:jc w:val="center"/>
            </w:pPr>
            <w:r>
              <w:t xml:space="preserve">Не реже </w:t>
            </w:r>
            <w:r w:rsidRPr="00B317E3">
              <w:t>1 раз</w:t>
            </w:r>
            <w:r>
              <w:t>а</w:t>
            </w:r>
            <w:r w:rsidRPr="00B317E3">
              <w:t xml:space="preserve"> в квартал</w:t>
            </w:r>
          </w:p>
        </w:tc>
        <w:tc>
          <w:tcPr>
            <w:tcW w:w="1300" w:type="pct"/>
            <w:vAlign w:val="center"/>
          </w:tcPr>
          <w:p w14:paraId="75F3670B" w14:textId="77777777" w:rsidR="001E1BBF" w:rsidRPr="00341B60" w:rsidRDefault="001E1BBF" w:rsidP="001E1BBF">
            <w:pPr>
              <w:ind w:left="-110" w:right="-145"/>
              <w:jc w:val="center"/>
            </w:pPr>
            <w:r w:rsidRPr="00341B60">
              <w:t>Разовые исследования во всех вновь пробуренных скважинах и при ГТМ</w:t>
            </w:r>
          </w:p>
          <w:p w14:paraId="15C518C5" w14:textId="77777777" w:rsidR="001E1BBF" w:rsidRPr="00341B60" w:rsidRDefault="001E1BBF" w:rsidP="001E1BBF">
            <w:pPr>
              <w:ind w:left="-110" w:right="-145"/>
              <w:jc w:val="center"/>
            </w:pPr>
            <w:r>
              <w:t xml:space="preserve">Не реже </w:t>
            </w:r>
            <w:r w:rsidRPr="00B317E3">
              <w:t>1 раз</w:t>
            </w:r>
            <w:r>
              <w:t>а</w:t>
            </w:r>
            <w:r w:rsidRPr="00B317E3">
              <w:t xml:space="preserve"> в квартал</w:t>
            </w:r>
          </w:p>
        </w:tc>
      </w:tr>
      <w:tr w:rsidR="001E1BBF" w:rsidRPr="00603CD8" w14:paraId="52438260" w14:textId="77777777" w:rsidTr="001E1BBF">
        <w:trPr>
          <w:trHeight w:val="57"/>
          <w:jc w:val="center"/>
        </w:trPr>
        <w:tc>
          <w:tcPr>
            <w:tcW w:w="270" w:type="pct"/>
            <w:vAlign w:val="center"/>
          </w:tcPr>
          <w:p w14:paraId="41167BE0" w14:textId="77777777" w:rsidR="001E1BBF" w:rsidRPr="00603CD8" w:rsidRDefault="001E1BBF" w:rsidP="001E1BBF">
            <w:pPr>
              <w:jc w:val="center"/>
            </w:pPr>
            <w:r>
              <w:t>5</w:t>
            </w:r>
          </w:p>
        </w:tc>
        <w:tc>
          <w:tcPr>
            <w:tcW w:w="1436" w:type="pct"/>
            <w:gridSpan w:val="2"/>
            <w:vAlign w:val="center"/>
          </w:tcPr>
          <w:p w14:paraId="169B0E14" w14:textId="77777777" w:rsidR="001E1BBF" w:rsidRPr="00341B60" w:rsidRDefault="001E1BBF" w:rsidP="001E1BBF">
            <w:pPr>
              <w:ind w:left="-105" w:right="-101"/>
              <w:jc w:val="center"/>
            </w:pPr>
            <w:r w:rsidRPr="00341B60">
              <w:t>Исследование методом установившихся отборов</w:t>
            </w:r>
          </w:p>
          <w:p w14:paraId="5577D69A" w14:textId="77777777" w:rsidR="001E1BBF" w:rsidRPr="00341B60" w:rsidRDefault="001E1BBF" w:rsidP="001E1BBF">
            <w:pPr>
              <w:ind w:left="-105" w:right="-101"/>
              <w:jc w:val="center"/>
            </w:pPr>
            <w:r w:rsidRPr="00341B60">
              <w:t>по переходящим:</w:t>
            </w:r>
          </w:p>
        </w:tc>
        <w:tc>
          <w:tcPr>
            <w:tcW w:w="1994" w:type="pct"/>
            <w:vAlign w:val="center"/>
          </w:tcPr>
          <w:p w14:paraId="7170BAC4" w14:textId="77777777" w:rsidR="001E1BBF" w:rsidRPr="00341B60" w:rsidRDefault="001E1BBF" w:rsidP="001E1BBF">
            <w:pPr>
              <w:ind w:left="-100" w:right="-114"/>
              <w:jc w:val="center"/>
            </w:pPr>
            <w:r w:rsidRPr="00341B60">
              <w:t>Разовые исследования во всех вновь пробуренных скважинах и при ГТМ</w:t>
            </w:r>
          </w:p>
          <w:p w14:paraId="0CB9F5D4" w14:textId="77777777" w:rsidR="001E1BBF" w:rsidRPr="00603CD8" w:rsidRDefault="001E1BBF" w:rsidP="001E1BBF">
            <w:pPr>
              <w:ind w:left="-100" w:right="-114"/>
              <w:jc w:val="center"/>
            </w:pPr>
            <w:r w:rsidRPr="00603CD8">
              <w:t>По мере необходимости</w:t>
            </w:r>
          </w:p>
        </w:tc>
        <w:tc>
          <w:tcPr>
            <w:tcW w:w="1300" w:type="pct"/>
            <w:vAlign w:val="center"/>
          </w:tcPr>
          <w:p w14:paraId="55188CF9" w14:textId="77777777" w:rsidR="001E1BBF" w:rsidRPr="00341B60" w:rsidRDefault="001E1BBF" w:rsidP="001E1BBF">
            <w:pPr>
              <w:ind w:left="-110" w:right="-145"/>
              <w:jc w:val="center"/>
            </w:pPr>
            <w:r w:rsidRPr="00341B60">
              <w:t>Разовые исследования во всех вновь пробуренных скважинах и при ГТМ</w:t>
            </w:r>
          </w:p>
          <w:p w14:paraId="29E506D2" w14:textId="77777777" w:rsidR="001E1BBF" w:rsidRPr="00603CD8" w:rsidRDefault="001E1BBF" w:rsidP="001E1BBF">
            <w:pPr>
              <w:ind w:left="-110" w:right="-145"/>
              <w:jc w:val="center"/>
            </w:pPr>
            <w:r w:rsidRPr="00603CD8">
              <w:t>По мере необходимости</w:t>
            </w:r>
          </w:p>
        </w:tc>
      </w:tr>
      <w:tr w:rsidR="001E1BBF" w:rsidRPr="00603CD8" w14:paraId="7D793CC3" w14:textId="77777777" w:rsidTr="001E1BBF">
        <w:trPr>
          <w:trHeight w:val="57"/>
          <w:jc w:val="center"/>
        </w:trPr>
        <w:tc>
          <w:tcPr>
            <w:tcW w:w="270" w:type="pct"/>
            <w:vAlign w:val="center"/>
          </w:tcPr>
          <w:p w14:paraId="02ED7FC9" w14:textId="77777777" w:rsidR="001E1BBF" w:rsidRPr="00603CD8" w:rsidRDefault="001E1BBF" w:rsidP="001E1BBF">
            <w:pPr>
              <w:jc w:val="center"/>
            </w:pPr>
            <w:r>
              <w:t>6</w:t>
            </w:r>
          </w:p>
        </w:tc>
        <w:tc>
          <w:tcPr>
            <w:tcW w:w="1436" w:type="pct"/>
            <w:gridSpan w:val="2"/>
            <w:vAlign w:val="center"/>
          </w:tcPr>
          <w:p w14:paraId="6C4BEC80" w14:textId="77777777" w:rsidR="001E1BBF" w:rsidRPr="00341B60" w:rsidRDefault="001E1BBF" w:rsidP="001E1BBF">
            <w:pPr>
              <w:ind w:left="-105" w:right="-101"/>
              <w:jc w:val="center"/>
            </w:pPr>
            <w:r w:rsidRPr="00341B60">
              <w:t>Исследование методом восстановления давления</w:t>
            </w:r>
          </w:p>
          <w:p w14:paraId="37BCEA55" w14:textId="77777777" w:rsidR="001E1BBF" w:rsidRPr="00341B60" w:rsidRDefault="001E1BBF" w:rsidP="001E1BBF">
            <w:pPr>
              <w:ind w:left="-105" w:right="-101"/>
              <w:jc w:val="center"/>
            </w:pPr>
            <w:r w:rsidRPr="00341B60">
              <w:t>по переходящим:</w:t>
            </w:r>
          </w:p>
        </w:tc>
        <w:tc>
          <w:tcPr>
            <w:tcW w:w="1994" w:type="pct"/>
            <w:vAlign w:val="center"/>
          </w:tcPr>
          <w:p w14:paraId="657684C9" w14:textId="77777777" w:rsidR="001E1BBF" w:rsidRPr="00341B60" w:rsidRDefault="001E1BBF" w:rsidP="001E1BBF">
            <w:pPr>
              <w:ind w:left="-100" w:right="-114"/>
              <w:jc w:val="center"/>
            </w:pPr>
            <w:r w:rsidRPr="00341B60">
              <w:t>Разовые исследования во всех вновь пробуренных скважинах и при ГТМ</w:t>
            </w:r>
          </w:p>
          <w:p w14:paraId="0ED0FEEB" w14:textId="77777777" w:rsidR="001E1BBF" w:rsidRPr="00603CD8" w:rsidRDefault="001E1BBF" w:rsidP="001E1BBF">
            <w:pPr>
              <w:ind w:left="-100" w:right="-114"/>
              <w:jc w:val="center"/>
            </w:pPr>
            <w:r w:rsidRPr="00603CD8">
              <w:t>По мере необходимости</w:t>
            </w:r>
          </w:p>
        </w:tc>
        <w:tc>
          <w:tcPr>
            <w:tcW w:w="1300" w:type="pct"/>
            <w:vAlign w:val="center"/>
          </w:tcPr>
          <w:p w14:paraId="02D0466E" w14:textId="77777777" w:rsidR="001E1BBF" w:rsidRPr="00341B60" w:rsidRDefault="001E1BBF" w:rsidP="001E1BBF">
            <w:pPr>
              <w:ind w:left="-110" w:right="-145"/>
              <w:jc w:val="center"/>
            </w:pPr>
            <w:r w:rsidRPr="00341B60">
              <w:t>Разовые исследования во всех вновь пробуренных скважинах и при ГТМ</w:t>
            </w:r>
          </w:p>
          <w:p w14:paraId="0B2AA143" w14:textId="77777777" w:rsidR="001E1BBF" w:rsidRPr="00603CD8" w:rsidRDefault="001E1BBF" w:rsidP="001E1BBF">
            <w:pPr>
              <w:ind w:left="-110" w:right="-145"/>
              <w:jc w:val="center"/>
            </w:pPr>
            <w:r w:rsidRPr="00603CD8">
              <w:t>По мере необходимости</w:t>
            </w:r>
          </w:p>
        </w:tc>
      </w:tr>
      <w:tr w:rsidR="001E1BBF" w:rsidRPr="002F79F3" w14:paraId="17578D8D" w14:textId="77777777" w:rsidTr="001E1BBF">
        <w:trPr>
          <w:jc w:val="center"/>
        </w:trPr>
        <w:tc>
          <w:tcPr>
            <w:tcW w:w="270" w:type="pct"/>
            <w:vAlign w:val="center"/>
            <w:hideMark/>
          </w:tcPr>
          <w:p w14:paraId="2F1D093B" w14:textId="77777777" w:rsidR="001E1BBF" w:rsidRPr="00603CD8" w:rsidRDefault="001E1BBF" w:rsidP="001E1BBF">
            <w:pPr>
              <w:jc w:val="center"/>
            </w:pPr>
            <w:r>
              <w:t>7</w:t>
            </w:r>
          </w:p>
        </w:tc>
        <w:tc>
          <w:tcPr>
            <w:tcW w:w="1436" w:type="pct"/>
            <w:gridSpan w:val="2"/>
            <w:vAlign w:val="center"/>
            <w:hideMark/>
          </w:tcPr>
          <w:p w14:paraId="07F7E57E" w14:textId="77777777" w:rsidR="001E1BBF" w:rsidRPr="00603CD8" w:rsidRDefault="001E1BBF" w:rsidP="001E1BBF">
            <w:pPr>
              <w:ind w:left="-105" w:right="-101"/>
              <w:jc w:val="center"/>
            </w:pPr>
            <w:r w:rsidRPr="00603CD8">
              <w:t>Геофизические исследования скважин</w:t>
            </w:r>
          </w:p>
        </w:tc>
        <w:tc>
          <w:tcPr>
            <w:tcW w:w="1994" w:type="pct"/>
            <w:vAlign w:val="center"/>
            <w:hideMark/>
          </w:tcPr>
          <w:p w14:paraId="4C2BCA12" w14:textId="77777777" w:rsidR="001E1BBF" w:rsidRPr="00341B60" w:rsidRDefault="001E1BBF" w:rsidP="001E1BBF">
            <w:pPr>
              <w:ind w:left="-100" w:right="-114"/>
              <w:jc w:val="center"/>
            </w:pPr>
            <w:r w:rsidRPr="00341B60">
              <w:t>Разовые исследования во всех вновь пробуренных скважинах и при ГТМ</w:t>
            </w:r>
          </w:p>
        </w:tc>
        <w:tc>
          <w:tcPr>
            <w:tcW w:w="1300" w:type="pct"/>
            <w:vAlign w:val="center"/>
            <w:hideMark/>
          </w:tcPr>
          <w:p w14:paraId="46F3F053" w14:textId="77777777" w:rsidR="001E1BBF" w:rsidRPr="00341B60" w:rsidRDefault="001E1BBF" w:rsidP="001E1BBF">
            <w:pPr>
              <w:ind w:left="-110" w:right="-145"/>
              <w:jc w:val="center"/>
            </w:pPr>
            <w:r w:rsidRPr="00341B60">
              <w:t>Разовые исследования во всех вновь пробуренных скважинах и при ГТМ</w:t>
            </w:r>
          </w:p>
        </w:tc>
      </w:tr>
      <w:tr w:rsidR="001E1BBF" w:rsidRPr="002F79F3" w14:paraId="6FD4A3BB" w14:textId="77777777" w:rsidTr="001E1BBF">
        <w:trPr>
          <w:jc w:val="center"/>
        </w:trPr>
        <w:tc>
          <w:tcPr>
            <w:tcW w:w="270" w:type="pct"/>
            <w:vAlign w:val="center"/>
            <w:hideMark/>
          </w:tcPr>
          <w:p w14:paraId="14DE1532" w14:textId="77777777" w:rsidR="001E1BBF" w:rsidRPr="00603CD8" w:rsidRDefault="001E1BBF" w:rsidP="001E1BBF">
            <w:pPr>
              <w:jc w:val="center"/>
            </w:pPr>
            <w:r>
              <w:t>8</w:t>
            </w:r>
          </w:p>
        </w:tc>
        <w:tc>
          <w:tcPr>
            <w:tcW w:w="1436" w:type="pct"/>
            <w:gridSpan w:val="2"/>
            <w:vAlign w:val="center"/>
            <w:hideMark/>
          </w:tcPr>
          <w:p w14:paraId="26DFD0C5" w14:textId="77777777" w:rsidR="001E1BBF" w:rsidRPr="00603CD8" w:rsidRDefault="001E1BBF" w:rsidP="001E1BBF">
            <w:pPr>
              <w:ind w:left="-105" w:right="-101"/>
              <w:jc w:val="center"/>
            </w:pPr>
            <w:r w:rsidRPr="00603CD8">
              <w:t>Исследования профиля притока</w:t>
            </w:r>
          </w:p>
        </w:tc>
        <w:tc>
          <w:tcPr>
            <w:tcW w:w="1994" w:type="pct"/>
            <w:vAlign w:val="center"/>
            <w:hideMark/>
          </w:tcPr>
          <w:p w14:paraId="7358D27B" w14:textId="77777777" w:rsidR="001E1BBF" w:rsidRPr="00341B60" w:rsidRDefault="001E1BBF" w:rsidP="001E1BBF">
            <w:pPr>
              <w:ind w:left="-100" w:right="-114"/>
              <w:jc w:val="center"/>
            </w:pPr>
            <w:r w:rsidRPr="00341B60">
              <w:t>Разовые исследования при вводе в эксплуатацию и при ГТМ</w:t>
            </w:r>
          </w:p>
        </w:tc>
        <w:tc>
          <w:tcPr>
            <w:tcW w:w="1300" w:type="pct"/>
            <w:vAlign w:val="center"/>
            <w:hideMark/>
          </w:tcPr>
          <w:p w14:paraId="318FAC60" w14:textId="77777777" w:rsidR="001E1BBF" w:rsidRPr="00341B60" w:rsidRDefault="001E1BBF" w:rsidP="001E1BBF">
            <w:pPr>
              <w:ind w:left="-110" w:right="-145"/>
              <w:jc w:val="center"/>
            </w:pPr>
            <w:r w:rsidRPr="00341B60">
              <w:t>Разовые исследования при вводе в эксплуатацию и при ГТМ</w:t>
            </w:r>
          </w:p>
        </w:tc>
      </w:tr>
      <w:tr w:rsidR="001E1BBF" w:rsidRPr="002F79F3" w14:paraId="03DFF943" w14:textId="77777777" w:rsidTr="001E1BBF">
        <w:trPr>
          <w:jc w:val="center"/>
        </w:trPr>
        <w:tc>
          <w:tcPr>
            <w:tcW w:w="270" w:type="pct"/>
            <w:vAlign w:val="center"/>
            <w:hideMark/>
          </w:tcPr>
          <w:p w14:paraId="4B9A3A5D" w14:textId="77777777" w:rsidR="001E1BBF" w:rsidRPr="00603CD8" w:rsidRDefault="001E1BBF" w:rsidP="001E1BBF">
            <w:pPr>
              <w:jc w:val="center"/>
            </w:pPr>
            <w:r>
              <w:t>9</w:t>
            </w:r>
          </w:p>
        </w:tc>
        <w:tc>
          <w:tcPr>
            <w:tcW w:w="1436" w:type="pct"/>
            <w:gridSpan w:val="2"/>
            <w:vAlign w:val="center"/>
            <w:hideMark/>
          </w:tcPr>
          <w:p w14:paraId="76BDDE52" w14:textId="77777777" w:rsidR="001E1BBF" w:rsidRPr="00603CD8" w:rsidRDefault="001E1BBF" w:rsidP="001E1BBF">
            <w:pPr>
              <w:ind w:right="-101"/>
              <w:jc w:val="center"/>
            </w:pPr>
            <w:r w:rsidRPr="00603CD8">
              <w:t>Определение профиля поглощения</w:t>
            </w:r>
          </w:p>
        </w:tc>
        <w:tc>
          <w:tcPr>
            <w:tcW w:w="1994" w:type="pct"/>
            <w:vAlign w:val="center"/>
          </w:tcPr>
          <w:p w14:paraId="6D06D624" w14:textId="77777777" w:rsidR="001E1BBF" w:rsidRPr="00603CD8" w:rsidRDefault="001E1BBF" w:rsidP="001E1BBF">
            <w:pPr>
              <w:ind w:left="-100" w:right="-114"/>
              <w:jc w:val="center"/>
            </w:pPr>
          </w:p>
        </w:tc>
        <w:tc>
          <w:tcPr>
            <w:tcW w:w="1300" w:type="pct"/>
            <w:vAlign w:val="center"/>
            <w:hideMark/>
          </w:tcPr>
          <w:p w14:paraId="3A5201B7" w14:textId="77777777" w:rsidR="001E1BBF" w:rsidRPr="002F79F3" w:rsidRDefault="001E1BBF" w:rsidP="001E1BBF">
            <w:pPr>
              <w:ind w:left="-110" w:right="-145"/>
              <w:jc w:val="center"/>
            </w:pPr>
            <w:r w:rsidRPr="00341B60">
              <w:t xml:space="preserve">Разовые исследования </w:t>
            </w:r>
            <w:r w:rsidRPr="002F79F3">
              <w:t>во всех вновь пробуренных скважинах и при ГТМ</w:t>
            </w:r>
          </w:p>
          <w:p w14:paraId="77188CD7" w14:textId="77777777" w:rsidR="001E1BBF" w:rsidRPr="00341B60" w:rsidRDefault="001E1BBF" w:rsidP="001E1BBF">
            <w:pPr>
              <w:ind w:left="-110" w:right="-145"/>
              <w:jc w:val="center"/>
            </w:pPr>
            <w:r w:rsidRPr="00341B60">
              <w:t>по мере необходимости</w:t>
            </w:r>
          </w:p>
        </w:tc>
      </w:tr>
      <w:tr w:rsidR="001E1BBF" w:rsidRPr="002F79F3" w14:paraId="2082FE34" w14:textId="77777777" w:rsidTr="001E1BBF">
        <w:trPr>
          <w:jc w:val="center"/>
        </w:trPr>
        <w:tc>
          <w:tcPr>
            <w:tcW w:w="270" w:type="pct"/>
            <w:vAlign w:val="center"/>
            <w:hideMark/>
          </w:tcPr>
          <w:p w14:paraId="426A3B35" w14:textId="77777777" w:rsidR="001E1BBF" w:rsidRPr="00603CD8" w:rsidRDefault="001E1BBF" w:rsidP="001E1BBF">
            <w:pPr>
              <w:jc w:val="center"/>
            </w:pPr>
            <w:r>
              <w:t>10</w:t>
            </w:r>
          </w:p>
        </w:tc>
        <w:tc>
          <w:tcPr>
            <w:tcW w:w="1436" w:type="pct"/>
            <w:gridSpan w:val="2"/>
            <w:vAlign w:val="center"/>
          </w:tcPr>
          <w:p w14:paraId="006E3F1E" w14:textId="77777777" w:rsidR="001E1BBF" w:rsidRPr="00341B60" w:rsidRDefault="001E1BBF" w:rsidP="001E1BBF">
            <w:pPr>
              <w:ind w:left="-105" w:right="-101"/>
              <w:jc w:val="center"/>
            </w:pPr>
            <w:r w:rsidRPr="00341B60">
              <w:t>Определение состояния обсадных колонн и цементного камня</w:t>
            </w:r>
          </w:p>
        </w:tc>
        <w:tc>
          <w:tcPr>
            <w:tcW w:w="1994" w:type="pct"/>
            <w:vAlign w:val="center"/>
            <w:hideMark/>
          </w:tcPr>
          <w:p w14:paraId="207813BA" w14:textId="77777777" w:rsidR="001E1BBF" w:rsidRPr="00341B60" w:rsidRDefault="001E1BBF" w:rsidP="001E1BBF">
            <w:pPr>
              <w:ind w:left="-100" w:right="-114"/>
              <w:jc w:val="center"/>
            </w:pPr>
            <w:r w:rsidRPr="00341B60">
              <w:t>Разовые исследования во всех вновь пробуренных скважинах и при ГТМ</w:t>
            </w:r>
          </w:p>
          <w:p w14:paraId="39999865" w14:textId="77777777" w:rsidR="001E1BBF" w:rsidRPr="00341B60" w:rsidRDefault="001E1BBF" w:rsidP="001E1BBF">
            <w:pPr>
              <w:ind w:left="-100" w:right="-114"/>
              <w:jc w:val="center"/>
            </w:pPr>
            <w:r w:rsidRPr="00341B60">
              <w:t xml:space="preserve">По мере необходимости (нарушение герметичности, </w:t>
            </w:r>
            <w:proofErr w:type="spellStart"/>
            <w:r w:rsidRPr="00341B60">
              <w:t>заколонные</w:t>
            </w:r>
            <w:proofErr w:type="spellEnd"/>
            <w:r w:rsidRPr="00341B60">
              <w:t xml:space="preserve"> перетоки и др.)</w:t>
            </w:r>
          </w:p>
        </w:tc>
        <w:tc>
          <w:tcPr>
            <w:tcW w:w="1300" w:type="pct"/>
            <w:vAlign w:val="center"/>
          </w:tcPr>
          <w:p w14:paraId="54782728" w14:textId="77777777" w:rsidR="001E1BBF" w:rsidRPr="00341B60" w:rsidRDefault="001E1BBF" w:rsidP="001E1BBF">
            <w:pPr>
              <w:ind w:left="-110" w:right="-145"/>
              <w:jc w:val="center"/>
            </w:pPr>
          </w:p>
        </w:tc>
      </w:tr>
      <w:tr w:rsidR="001E1BBF" w14:paraId="131EC1DE" w14:textId="77777777" w:rsidTr="001E1BBF">
        <w:trPr>
          <w:jc w:val="center"/>
        </w:trPr>
        <w:tc>
          <w:tcPr>
            <w:tcW w:w="270" w:type="pct"/>
            <w:vAlign w:val="center"/>
            <w:hideMark/>
          </w:tcPr>
          <w:p w14:paraId="5C5ECE1B" w14:textId="77777777" w:rsidR="001E1BBF" w:rsidRPr="00603CD8" w:rsidRDefault="001E1BBF" w:rsidP="001E1BBF">
            <w:pPr>
              <w:jc w:val="center"/>
            </w:pPr>
            <w:r>
              <w:t>11</w:t>
            </w:r>
          </w:p>
        </w:tc>
        <w:tc>
          <w:tcPr>
            <w:tcW w:w="1436" w:type="pct"/>
            <w:gridSpan w:val="2"/>
            <w:vAlign w:val="center"/>
            <w:hideMark/>
          </w:tcPr>
          <w:p w14:paraId="3C15CB02" w14:textId="77777777" w:rsidR="001E1BBF" w:rsidRPr="00341B60" w:rsidRDefault="001E1BBF" w:rsidP="001E1BBF">
            <w:pPr>
              <w:ind w:left="-105" w:right="-101"/>
              <w:jc w:val="center"/>
            </w:pPr>
            <w:r w:rsidRPr="00341B60">
              <w:t>Отбор глубинных проб пластовых флюидов и физико-химический анализ нефти и газа.</w:t>
            </w:r>
          </w:p>
        </w:tc>
        <w:tc>
          <w:tcPr>
            <w:tcW w:w="1994" w:type="pct"/>
            <w:vAlign w:val="center"/>
            <w:hideMark/>
          </w:tcPr>
          <w:p w14:paraId="2B19E677" w14:textId="77777777" w:rsidR="001E1BBF" w:rsidRPr="00341B60" w:rsidRDefault="001E1BBF" w:rsidP="001E1BBF">
            <w:pPr>
              <w:ind w:left="-100" w:right="-114"/>
              <w:jc w:val="center"/>
            </w:pPr>
            <w:r w:rsidRPr="00341B60">
              <w:t xml:space="preserve">Разовые исследования во всех вновь пробуренных скважинах </w:t>
            </w:r>
          </w:p>
          <w:p w14:paraId="1BAB3BCC" w14:textId="77777777" w:rsidR="001E1BBF" w:rsidRPr="00603CD8" w:rsidRDefault="001E1BBF" w:rsidP="001E1BBF">
            <w:pPr>
              <w:ind w:left="-100" w:right="-114"/>
              <w:jc w:val="center"/>
            </w:pPr>
            <w:r w:rsidRPr="00603CD8">
              <w:t>по мере необходимости</w:t>
            </w:r>
          </w:p>
        </w:tc>
        <w:tc>
          <w:tcPr>
            <w:tcW w:w="1300" w:type="pct"/>
            <w:vAlign w:val="center"/>
          </w:tcPr>
          <w:p w14:paraId="1321CF6A" w14:textId="77777777" w:rsidR="001E1BBF" w:rsidRPr="00603CD8" w:rsidRDefault="001E1BBF" w:rsidP="001E1BBF">
            <w:pPr>
              <w:ind w:left="-110" w:right="-145"/>
              <w:jc w:val="center"/>
            </w:pPr>
          </w:p>
        </w:tc>
      </w:tr>
      <w:tr w:rsidR="001E1BBF" w14:paraId="1B5A25A6" w14:textId="77777777" w:rsidTr="001E1BBF">
        <w:trPr>
          <w:trHeight w:val="395"/>
          <w:jc w:val="center"/>
        </w:trPr>
        <w:tc>
          <w:tcPr>
            <w:tcW w:w="270" w:type="pct"/>
            <w:vMerge w:val="restart"/>
            <w:vAlign w:val="center"/>
          </w:tcPr>
          <w:p w14:paraId="1E002982" w14:textId="77777777" w:rsidR="001E1BBF" w:rsidRPr="00B317E3" w:rsidRDefault="001E1BBF" w:rsidP="001E1BBF">
            <w:pPr>
              <w:jc w:val="center"/>
            </w:pPr>
            <w:r>
              <w:t>12</w:t>
            </w:r>
          </w:p>
        </w:tc>
        <w:tc>
          <w:tcPr>
            <w:tcW w:w="456" w:type="pct"/>
            <w:vMerge w:val="restart"/>
            <w:vAlign w:val="center"/>
          </w:tcPr>
          <w:p w14:paraId="07451B20" w14:textId="77777777" w:rsidR="001E1BBF" w:rsidRPr="00341B60" w:rsidRDefault="001E1BBF" w:rsidP="001E1BBF">
            <w:pPr>
              <w:ind w:left="-105" w:right="-101"/>
              <w:jc w:val="center"/>
            </w:pPr>
            <w:r>
              <w:t>Замеры газового фактора в условиях</w:t>
            </w:r>
          </w:p>
        </w:tc>
        <w:tc>
          <w:tcPr>
            <w:tcW w:w="980" w:type="pct"/>
            <w:vAlign w:val="center"/>
          </w:tcPr>
          <w:p w14:paraId="012E4543" w14:textId="77777777" w:rsidR="001E1BBF" w:rsidRPr="00341B60" w:rsidRDefault="001E1BBF" w:rsidP="001E1BBF">
            <w:pPr>
              <w:ind w:left="-105" w:right="-101"/>
              <w:jc w:val="center"/>
            </w:pPr>
            <w:proofErr w:type="spellStart"/>
            <w:r>
              <w:t>Рзаб</w:t>
            </w:r>
            <w:proofErr w:type="spellEnd"/>
            <w:r>
              <w:t xml:space="preserve"> </w:t>
            </w:r>
            <w:r w:rsidRPr="005533B7">
              <w:rPr>
                <w:color w:val="000000"/>
              </w:rPr>
              <w:t>&gt;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Рнас</w:t>
            </w:r>
            <w:proofErr w:type="spellEnd"/>
          </w:p>
        </w:tc>
        <w:tc>
          <w:tcPr>
            <w:tcW w:w="1994" w:type="pct"/>
            <w:vAlign w:val="center"/>
          </w:tcPr>
          <w:p w14:paraId="6723DC60" w14:textId="78F861FF" w:rsidR="001E1BBF" w:rsidRPr="00341B60" w:rsidRDefault="0055019E" w:rsidP="001E1BBF">
            <w:pPr>
              <w:ind w:left="-100" w:right="-114"/>
              <w:jc w:val="center"/>
            </w:pPr>
            <w:r>
              <w:t xml:space="preserve">Не реже </w:t>
            </w:r>
            <w:r w:rsidR="001E1BBF">
              <w:t>1 раз</w:t>
            </w:r>
            <w:r>
              <w:t>а</w:t>
            </w:r>
            <w:r w:rsidR="001E1BBF">
              <w:t xml:space="preserve"> в год</w:t>
            </w:r>
          </w:p>
        </w:tc>
        <w:tc>
          <w:tcPr>
            <w:tcW w:w="1300" w:type="pct"/>
            <w:vMerge w:val="restart"/>
            <w:vAlign w:val="center"/>
          </w:tcPr>
          <w:p w14:paraId="65CA4230" w14:textId="77777777" w:rsidR="001E1BBF" w:rsidRPr="00603CD8" w:rsidRDefault="001E1BBF" w:rsidP="001E1BBF">
            <w:pPr>
              <w:ind w:left="-110" w:right="-145"/>
              <w:jc w:val="center"/>
            </w:pPr>
          </w:p>
        </w:tc>
      </w:tr>
      <w:tr w:rsidR="001E1BBF" w14:paraId="13882B62" w14:textId="77777777" w:rsidTr="001E1BBF">
        <w:trPr>
          <w:trHeight w:val="395"/>
          <w:jc w:val="center"/>
        </w:trPr>
        <w:tc>
          <w:tcPr>
            <w:tcW w:w="270" w:type="pct"/>
            <w:vMerge/>
            <w:vAlign w:val="center"/>
          </w:tcPr>
          <w:p w14:paraId="6C630E98" w14:textId="77777777" w:rsidR="001E1BBF" w:rsidRDefault="001E1BBF" w:rsidP="001E1BBF">
            <w:pPr>
              <w:jc w:val="center"/>
            </w:pPr>
          </w:p>
        </w:tc>
        <w:tc>
          <w:tcPr>
            <w:tcW w:w="456" w:type="pct"/>
            <w:vMerge/>
            <w:vAlign w:val="center"/>
          </w:tcPr>
          <w:p w14:paraId="2F33CD63" w14:textId="77777777" w:rsidR="001E1BBF" w:rsidRDefault="001E1BBF" w:rsidP="001E1BBF">
            <w:pPr>
              <w:ind w:left="-105" w:right="-101"/>
              <w:jc w:val="center"/>
            </w:pPr>
          </w:p>
        </w:tc>
        <w:tc>
          <w:tcPr>
            <w:tcW w:w="980" w:type="pct"/>
            <w:vAlign w:val="center"/>
          </w:tcPr>
          <w:p w14:paraId="715B25A7" w14:textId="77777777" w:rsidR="001E1BBF" w:rsidRDefault="001E1BBF" w:rsidP="001E1BBF">
            <w:pPr>
              <w:ind w:left="-105" w:right="-101"/>
              <w:jc w:val="center"/>
            </w:pPr>
            <w:proofErr w:type="spellStart"/>
            <w:proofErr w:type="gramStart"/>
            <w:r>
              <w:t>Рпл</w:t>
            </w:r>
            <w:proofErr w:type="spellEnd"/>
            <w:r>
              <w:t xml:space="preserve"> </w:t>
            </w:r>
            <w:r w:rsidRPr="005533B7">
              <w:rPr>
                <w:color w:val="000000"/>
              </w:rPr>
              <w:t>&gt;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Рнас</w:t>
            </w:r>
            <w:proofErr w:type="spellEnd"/>
            <w:r>
              <w:t xml:space="preserve"> и</w:t>
            </w:r>
          </w:p>
          <w:p w14:paraId="50C07DF0" w14:textId="77777777" w:rsidR="001E1BBF" w:rsidRPr="00B662DA" w:rsidRDefault="001E1BBF" w:rsidP="001E1BBF">
            <w:pPr>
              <w:ind w:left="-105" w:right="-101"/>
              <w:jc w:val="center"/>
            </w:pPr>
            <w:proofErr w:type="spellStart"/>
            <w:r>
              <w:t>Рзаб</w:t>
            </w:r>
            <w:proofErr w:type="spellEnd"/>
            <w:r w:rsidRPr="002F79F3">
              <w:t xml:space="preserve"> &lt; </w:t>
            </w:r>
            <w:proofErr w:type="spellStart"/>
            <w:r>
              <w:t>Рнас</w:t>
            </w:r>
            <w:proofErr w:type="spellEnd"/>
          </w:p>
        </w:tc>
        <w:tc>
          <w:tcPr>
            <w:tcW w:w="1994" w:type="pct"/>
            <w:vAlign w:val="center"/>
          </w:tcPr>
          <w:p w14:paraId="03AC4D36" w14:textId="77777777" w:rsidR="001E1BBF" w:rsidRPr="00341B60" w:rsidRDefault="001E1BBF" w:rsidP="001E1BBF">
            <w:pPr>
              <w:ind w:left="-100" w:right="-114"/>
              <w:jc w:val="center"/>
            </w:pPr>
            <w:r>
              <w:t>Ежеквартально</w:t>
            </w:r>
          </w:p>
        </w:tc>
        <w:tc>
          <w:tcPr>
            <w:tcW w:w="1300" w:type="pct"/>
            <w:vMerge/>
            <w:vAlign w:val="center"/>
          </w:tcPr>
          <w:p w14:paraId="041ACF1D" w14:textId="77777777" w:rsidR="001E1BBF" w:rsidRPr="00603CD8" w:rsidRDefault="001E1BBF" w:rsidP="001E1BBF">
            <w:pPr>
              <w:ind w:left="-110" w:right="-145"/>
              <w:jc w:val="center"/>
            </w:pPr>
          </w:p>
        </w:tc>
      </w:tr>
      <w:tr w:rsidR="001E1BBF" w14:paraId="4D32CADA" w14:textId="77777777" w:rsidTr="001E1BBF">
        <w:trPr>
          <w:trHeight w:val="395"/>
          <w:jc w:val="center"/>
        </w:trPr>
        <w:tc>
          <w:tcPr>
            <w:tcW w:w="270" w:type="pct"/>
            <w:vMerge/>
            <w:vAlign w:val="center"/>
          </w:tcPr>
          <w:p w14:paraId="69F509A5" w14:textId="77777777" w:rsidR="001E1BBF" w:rsidRDefault="001E1BBF" w:rsidP="001E1BBF">
            <w:pPr>
              <w:jc w:val="center"/>
            </w:pPr>
          </w:p>
        </w:tc>
        <w:tc>
          <w:tcPr>
            <w:tcW w:w="456" w:type="pct"/>
            <w:vMerge/>
            <w:vAlign w:val="center"/>
          </w:tcPr>
          <w:p w14:paraId="787FDDDF" w14:textId="77777777" w:rsidR="001E1BBF" w:rsidRDefault="001E1BBF" w:rsidP="001E1BBF">
            <w:pPr>
              <w:ind w:left="-105" w:right="-101"/>
              <w:jc w:val="center"/>
            </w:pPr>
          </w:p>
        </w:tc>
        <w:tc>
          <w:tcPr>
            <w:tcW w:w="980" w:type="pct"/>
            <w:vAlign w:val="center"/>
          </w:tcPr>
          <w:p w14:paraId="5C6FB988" w14:textId="77777777" w:rsidR="001E1BBF" w:rsidRPr="00341B60" w:rsidRDefault="001E1BBF" w:rsidP="001E1BBF">
            <w:pPr>
              <w:ind w:left="-105" w:right="-101"/>
              <w:jc w:val="center"/>
            </w:pPr>
            <w:proofErr w:type="spellStart"/>
            <w:r>
              <w:t>Рпл</w:t>
            </w:r>
            <w:proofErr w:type="spellEnd"/>
            <w:r>
              <w:t xml:space="preserve"> </w:t>
            </w:r>
            <w:r>
              <w:rPr>
                <w:rFonts w:asciiTheme="minorBidi" w:hAnsiTheme="minorBidi"/>
              </w:rPr>
              <w:t>≤</w:t>
            </w:r>
            <w:r>
              <w:t xml:space="preserve"> </w:t>
            </w:r>
            <w:proofErr w:type="spellStart"/>
            <w:r>
              <w:t>Рнас</w:t>
            </w:r>
            <w:proofErr w:type="spellEnd"/>
          </w:p>
        </w:tc>
        <w:tc>
          <w:tcPr>
            <w:tcW w:w="1994" w:type="pct"/>
            <w:vAlign w:val="center"/>
          </w:tcPr>
          <w:p w14:paraId="452D8A9F" w14:textId="77777777" w:rsidR="001E1BBF" w:rsidRPr="00341B60" w:rsidRDefault="001E1BBF" w:rsidP="001E1BBF">
            <w:pPr>
              <w:ind w:left="-100" w:right="-114"/>
              <w:jc w:val="center"/>
            </w:pPr>
            <w:r>
              <w:t>Ежемесячно</w:t>
            </w:r>
          </w:p>
        </w:tc>
        <w:tc>
          <w:tcPr>
            <w:tcW w:w="1300" w:type="pct"/>
            <w:vMerge/>
            <w:vAlign w:val="center"/>
          </w:tcPr>
          <w:p w14:paraId="7F2BC508" w14:textId="77777777" w:rsidR="001E1BBF" w:rsidRPr="00603CD8" w:rsidRDefault="001E1BBF" w:rsidP="001E1BBF">
            <w:pPr>
              <w:ind w:left="-110" w:right="-145"/>
              <w:jc w:val="center"/>
            </w:pPr>
          </w:p>
        </w:tc>
      </w:tr>
    </w:tbl>
    <w:p w14:paraId="7340A6E3" w14:textId="2341BB1C" w:rsidR="00CB2A31" w:rsidRPr="002260E9" w:rsidRDefault="00CB2A31" w:rsidP="004326DA">
      <w:pPr>
        <w:tabs>
          <w:tab w:val="left" w:pos="9072"/>
        </w:tabs>
        <w:spacing w:after="360"/>
        <w:jc w:val="both"/>
        <w:rPr>
          <w:rFonts w:eastAsia="MS Mincho"/>
          <w:b/>
          <w:szCs w:val="24"/>
        </w:rPr>
      </w:pPr>
    </w:p>
    <w:sectPr w:rsidR="00CB2A31" w:rsidRPr="002260E9" w:rsidSect="004326DA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EACC8" w14:textId="77777777" w:rsidR="004B7A76" w:rsidRDefault="004B7A76">
      <w:r>
        <w:separator/>
      </w:r>
    </w:p>
  </w:endnote>
  <w:endnote w:type="continuationSeparator" w:id="0">
    <w:p w14:paraId="28948C1E" w14:textId="77777777" w:rsidR="004B7A76" w:rsidRDefault="004B7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Times/Cyrillic">
    <w:altName w:val="Arial"/>
    <w:charset w:val="CC"/>
    <w:family w:val="swiss"/>
    <w:pitch w:val="variable"/>
    <w:sig w:usb0="20007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-Italic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58AB4" w14:textId="05B44296" w:rsidR="007A0FA8" w:rsidRPr="002235C4" w:rsidRDefault="00F720BD" w:rsidP="000C7912">
    <w:pPr>
      <w:pStyle w:val="ac"/>
      <w:pBdr>
        <w:top w:val="single" w:sz="4" w:space="1" w:color="auto"/>
      </w:pBdr>
      <w:rPr>
        <w:sz w:val="14"/>
        <w:szCs w:val="14"/>
      </w:rPr>
    </w:pPr>
    <w:r>
      <w:rPr>
        <w:sz w:val="14"/>
        <w:szCs w:val="14"/>
        <w:lang w:val="kk-KZ"/>
      </w:rPr>
      <w:t xml:space="preserve">ДОПОЛНЕНИЕ К </w:t>
    </w:r>
    <w:r w:rsidR="007A0FA8">
      <w:rPr>
        <w:sz w:val="14"/>
        <w:szCs w:val="14"/>
      </w:rPr>
      <w:t>ПРОЕК</w:t>
    </w:r>
    <w:r>
      <w:rPr>
        <w:sz w:val="14"/>
        <w:szCs w:val="14"/>
        <w:lang w:val="kk-KZ"/>
      </w:rPr>
      <w:t>У</w:t>
    </w:r>
    <w:r w:rsidR="007A0FA8">
      <w:rPr>
        <w:sz w:val="14"/>
        <w:szCs w:val="14"/>
      </w:rPr>
      <w:t xml:space="preserve"> РАЗРАБОТКИ МЕСТОРОЖДЕНИЯ УАЗ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9239F" w14:textId="77777777" w:rsidR="004B7A76" w:rsidRDefault="004B7A76">
      <w:r>
        <w:separator/>
      </w:r>
    </w:p>
  </w:footnote>
  <w:footnote w:type="continuationSeparator" w:id="0">
    <w:p w14:paraId="322E1EB8" w14:textId="77777777" w:rsidR="004B7A76" w:rsidRDefault="004B7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B7E51" w14:textId="75AD0000" w:rsidR="007A0FA8" w:rsidRPr="009C4E3A" w:rsidRDefault="007A0FA8" w:rsidP="000C7912">
    <w:pPr>
      <w:framePr w:w="452" w:wrap="around" w:vAnchor="text" w:hAnchor="page" w:x="10771" w:y="35"/>
      <w:tabs>
        <w:tab w:val="center" w:pos="4677"/>
        <w:tab w:val="right" w:pos="9355"/>
      </w:tabs>
      <w:jc w:val="center"/>
    </w:pPr>
    <w:r w:rsidRPr="009C4E3A">
      <w:fldChar w:fldCharType="begin"/>
    </w:r>
    <w:r w:rsidRPr="009C4E3A">
      <w:instrText xml:space="preserve">PAGE  </w:instrText>
    </w:r>
    <w:r w:rsidRPr="009C4E3A">
      <w:fldChar w:fldCharType="separate"/>
    </w:r>
    <w:r w:rsidR="00124F40">
      <w:rPr>
        <w:noProof/>
      </w:rPr>
      <w:t>224</w:t>
    </w:r>
    <w:r w:rsidRPr="009C4E3A">
      <w:fldChar w:fldCharType="end"/>
    </w:r>
  </w:p>
  <w:p w14:paraId="29E9CD28" w14:textId="0368BF66" w:rsidR="007A0FA8" w:rsidRPr="007963E3" w:rsidRDefault="007A0FA8" w:rsidP="000C7912">
    <w:pPr>
      <w:pStyle w:val="aa"/>
      <w:pBdr>
        <w:bottom w:val="single" w:sz="4" w:space="1" w:color="auto"/>
      </w:pBdr>
      <w:ind w:right="424"/>
      <w:jc w:val="both"/>
      <w:rPr>
        <w:sz w:val="14"/>
        <w:szCs w:val="14"/>
      </w:rPr>
    </w:pPr>
    <w:r w:rsidRPr="007963E3">
      <w:rPr>
        <w:sz w:val="14"/>
        <w:szCs w:val="14"/>
      </w:rPr>
      <w:t>КОТРОЛЬ ЗА РАЗРАБОТКОЙ ПЛАСТОВ, СОСТОЯНИЕМ И ЭКСПЛУАТАЦИЕЙ СКВАЖИН И СКВАЖИННОГО ОБОРУДОВАНИЯ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E9731" w14:textId="77364406" w:rsidR="007A0FA8" w:rsidRPr="00164CBB" w:rsidRDefault="007A0FA8" w:rsidP="0086130D">
    <w:pPr>
      <w:framePr w:h="241" w:hRule="exact" w:wrap="around" w:vAnchor="text" w:hAnchor="page" w:x="22786" w:y="-17"/>
      <w:tabs>
        <w:tab w:val="center" w:pos="4677"/>
        <w:tab w:val="right" w:pos="9355"/>
      </w:tabs>
      <w:rPr>
        <w:rFonts w:eastAsia="Calibri"/>
      </w:rPr>
    </w:pPr>
    <w:r w:rsidRPr="00164CBB">
      <w:rPr>
        <w:rFonts w:eastAsia="Calibri"/>
      </w:rPr>
      <w:fldChar w:fldCharType="begin"/>
    </w:r>
    <w:r w:rsidRPr="00164CBB">
      <w:rPr>
        <w:rFonts w:eastAsia="Calibri"/>
      </w:rPr>
      <w:instrText xml:space="preserve">PAGE  </w:instrText>
    </w:r>
    <w:r w:rsidRPr="00164CBB">
      <w:rPr>
        <w:rFonts w:eastAsia="Calibri"/>
      </w:rPr>
      <w:fldChar w:fldCharType="separate"/>
    </w:r>
    <w:r w:rsidR="00124F40">
      <w:rPr>
        <w:rFonts w:eastAsia="Calibri"/>
        <w:noProof/>
      </w:rPr>
      <w:t>227</w:t>
    </w:r>
    <w:r w:rsidRPr="00164CBB">
      <w:rPr>
        <w:rFonts w:eastAsia="Calibri"/>
      </w:rPr>
      <w:fldChar w:fldCharType="end"/>
    </w:r>
  </w:p>
  <w:p w14:paraId="084B0E24" w14:textId="654F3105" w:rsidR="007A0FA8" w:rsidRPr="00164CBB" w:rsidRDefault="007A0FA8" w:rsidP="0086130D">
    <w:pPr>
      <w:framePr w:h="241" w:hRule="exact" w:wrap="around" w:vAnchor="text" w:hAnchor="page" w:x="10716" w:y="-34"/>
      <w:tabs>
        <w:tab w:val="center" w:pos="4677"/>
        <w:tab w:val="right" w:pos="9355"/>
      </w:tabs>
      <w:rPr>
        <w:rFonts w:eastAsia="Calibri"/>
      </w:rPr>
    </w:pPr>
    <w:r w:rsidRPr="00164CBB">
      <w:rPr>
        <w:rFonts w:eastAsia="Calibri"/>
      </w:rPr>
      <w:fldChar w:fldCharType="begin"/>
    </w:r>
    <w:r w:rsidRPr="00164CBB">
      <w:rPr>
        <w:rFonts w:eastAsia="Calibri"/>
      </w:rPr>
      <w:instrText xml:space="preserve">PAGE  </w:instrText>
    </w:r>
    <w:r w:rsidRPr="00164CBB">
      <w:rPr>
        <w:rFonts w:eastAsia="Calibri"/>
      </w:rPr>
      <w:fldChar w:fldCharType="separate"/>
    </w:r>
    <w:r w:rsidR="00124F40">
      <w:rPr>
        <w:rFonts w:eastAsia="Calibri"/>
        <w:noProof/>
      </w:rPr>
      <w:t>227</w:t>
    </w:r>
    <w:r w:rsidRPr="00164CBB">
      <w:rPr>
        <w:rFonts w:eastAsia="Calibri"/>
      </w:rPr>
      <w:fldChar w:fldCharType="end"/>
    </w:r>
  </w:p>
  <w:p w14:paraId="426A3EAA" w14:textId="6D5114BE" w:rsidR="007A0FA8" w:rsidRPr="00164CBB" w:rsidRDefault="004326DA" w:rsidP="004326DA">
    <w:pPr>
      <w:pStyle w:val="xl32912"/>
      <w:pBdr>
        <w:bottom w:val="single" w:sz="4" w:space="1" w:color="auto"/>
      </w:pBdr>
      <w:tabs>
        <w:tab w:val="right" w:pos="8931"/>
      </w:tabs>
      <w:spacing w:before="0" w:beforeAutospacing="0" w:after="0" w:afterAutospacing="0"/>
      <w:ind w:right="340"/>
      <w:rPr>
        <w:sz w:val="14"/>
        <w:szCs w:val="14"/>
      </w:rPr>
    </w:pPr>
    <w:r w:rsidRPr="00E654D4">
      <w:rPr>
        <w:sz w:val="14"/>
        <w:szCs w:val="14"/>
      </w:rPr>
      <w:t>ОБОСНОВАНИЕ ПРОЕКТА ПЛАНА ДОБЫЧИ НЕФТИ, ГАЗА И ОБЪЕМОВ БУРОВЫХ РАБОТ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E3D70"/>
    <w:multiLevelType w:val="hybridMultilevel"/>
    <w:tmpl w:val="5B66E79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705B8A"/>
    <w:multiLevelType w:val="hybridMultilevel"/>
    <w:tmpl w:val="189EA47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915" w:hanging="360"/>
      </w:pPr>
    </w:lvl>
    <w:lvl w:ilvl="2" w:tplc="0419001B" w:tentative="1">
      <w:start w:val="1"/>
      <w:numFmt w:val="lowerRoman"/>
      <w:lvlText w:val="%3."/>
      <w:lvlJc w:val="right"/>
      <w:pPr>
        <w:ind w:left="1635" w:hanging="180"/>
      </w:pPr>
    </w:lvl>
    <w:lvl w:ilvl="3" w:tplc="0419000F" w:tentative="1">
      <w:start w:val="1"/>
      <w:numFmt w:val="decimal"/>
      <w:lvlText w:val="%4."/>
      <w:lvlJc w:val="left"/>
      <w:pPr>
        <w:ind w:left="2355" w:hanging="360"/>
      </w:pPr>
    </w:lvl>
    <w:lvl w:ilvl="4" w:tplc="04190019" w:tentative="1">
      <w:start w:val="1"/>
      <w:numFmt w:val="lowerLetter"/>
      <w:lvlText w:val="%5."/>
      <w:lvlJc w:val="left"/>
      <w:pPr>
        <w:ind w:left="3075" w:hanging="360"/>
      </w:pPr>
    </w:lvl>
    <w:lvl w:ilvl="5" w:tplc="0419001B" w:tentative="1">
      <w:start w:val="1"/>
      <w:numFmt w:val="lowerRoman"/>
      <w:lvlText w:val="%6."/>
      <w:lvlJc w:val="right"/>
      <w:pPr>
        <w:ind w:left="3795" w:hanging="180"/>
      </w:pPr>
    </w:lvl>
    <w:lvl w:ilvl="6" w:tplc="0419000F" w:tentative="1">
      <w:start w:val="1"/>
      <w:numFmt w:val="decimal"/>
      <w:lvlText w:val="%7."/>
      <w:lvlJc w:val="left"/>
      <w:pPr>
        <w:ind w:left="4515" w:hanging="360"/>
      </w:pPr>
    </w:lvl>
    <w:lvl w:ilvl="7" w:tplc="04190019" w:tentative="1">
      <w:start w:val="1"/>
      <w:numFmt w:val="lowerLetter"/>
      <w:lvlText w:val="%8."/>
      <w:lvlJc w:val="left"/>
      <w:pPr>
        <w:ind w:left="5235" w:hanging="360"/>
      </w:pPr>
    </w:lvl>
    <w:lvl w:ilvl="8" w:tplc="0419001B" w:tentative="1">
      <w:start w:val="1"/>
      <w:numFmt w:val="lowerRoman"/>
      <w:lvlText w:val="%9."/>
      <w:lvlJc w:val="right"/>
      <w:pPr>
        <w:ind w:left="5955" w:hanging="180"/>
      </w:pPr>
    </w:lvl>
  </w:abstractNum>
  <w:abstractNum w:abstractNumId="2" w15:restartNumberingAfterBreak="0">
    <w:nsid w:val="09E83DEE"/>
    <w:multiLevelType w:val="hybridMultilevel"/>
    <w:tmpl w:val="CF5CB366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" w15:restartNumberingAfterBreak="0">
    <w:nsid w:val="0E451EE9"/>
    <w:multiLevelType w:val="hybridMultilevel"/>
    <w:tmpl w:val="2F46FC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ED24EDE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246" w:hanging="283"/>
      </w:pPr>
      <w:rPr>
        <w:rFonts w:ascii="Symbol" w:hAnsi="Symbol" w:hint="default"/>
      </w:rPr>
    </w:lvl>
  </w:abstractNum>
  <w:abstractNum w:abstractNumId="5" w15:restartNumberingAfterBreak="0">
    <w:nsid w:val="12B8436E"/>
    <w:multiLevelType w:val="hybridMultilevel"/>
    <w:tmpl w:val="230028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3641F9C"/>
    <w:multiLevelType w:val="hybridMultilevel"/>
    <w:tmpl w:val="AE86DFC0"/>
    <w:lvl w:ilvl="0" w:tplc="30BCF98A">
      <w:start w:val="1"/>
      <w:numFmt w:val="bullet"/>
      <w:lvlText w:val="−"/>
      <w:lvlJc w:val="left"/>
      <w:pPr>
        <w:ind w:left="12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40C514E"/>
    <w:multiLevelType w:val="hybridMultilevel"/>
    <w:tmpl w:val="4404A830"/>
    <w:lvl w:ilvl="0" w:tplc="04190001">
      <w:start w:val="1"/>
      <w:numFmt w:val="bullet"/>
      <w:pStyle w:val="a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63C3901"/>
    <w:multiLevelType w:val="hybridMultilevel"/>
    <w:tmpl w:val="3834AB1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712422C"/>
    <w:multiLevelType w:val="hybridMultilevel"/>
    <w:tmpl w:val="1D12B2F2"/>
    <w:lvl w:ilvl="0" w:tplc="7C343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C104143"/>
    <w:multiLevelType w:val="hybridMultilevel"/>
    <w:tmpl w:val="B46E664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1CB2719"/>
    <w:multiLevelType w:val="hybridMultilevel"/>
    <w:tmpl w:val="373A148E"/>
    <w:lvl w:ilvl="0" w:tplc="DE8EA1DA">
      <w:start w:val="1"/>
      <w:numFmt w:val="bullet"/>
      <w:lvlText w:val="×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DC9302" w:tentative="1">
      <w:start w:val="1"/>
      <w:numFmt w:val="bullet"/>
      <w:lvlText w:val="×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E2445C" w:tentative="1">
      <w:start w:val="1"/>
      <w:numFmt w:val="bullet"/>
      <w:lvlText w:val="×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AC52E4" w:tentative="1">
      <w:start w:val="1"/>
      <w:numFmt w:val="bullet"/>
      <w:lvlText w:val="×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F837E8" w:tentative="1">
      <w:start w:val="1"/>
      <w:numFmt w:val="bullet"/>
      <w:lvlText w:val="×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08451C" w:tentative="1">
      <w:start w:val="1"/>
      <w:numFmt w:val="bullet"/>
      <w:lvlText w:val="×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BAD7AE" w:tentative="1">
      <w:start w:val="1"/>
      <w:numFmt w:val="bullet"/>
      <w:lvlText w:val="×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D8A4C2" w:tentative="1">
      <w:start w:val="1"/>
      <w:numFmt w:val="bullet"/>
      <w:lvlText w:val="×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06176" w:tentative="1">
      <w:start w:val="1"/>
      <w:numFmt w:val="bullet"/>
      <w:lvlText w:val="×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2BE7C32"/>
    <w:multiLevelType w:val="hybridMultilevel"/>
    <w:tmpl w:val="D9868CC6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3121237"/>
    <w:multiLevelType w:val="hybridMultilevel"/>
    <w:tmpl w:val="7DA256FA"/>
    <w:lvl w:ilvl="0" w:tplc="158846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00B050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F3FE8"/>
    <w:multiLevelType w:val="hybridMultilevel"/>
    <w:tmpl w:val="2E7CBADC"/>
    <w:lvl w:ilvl="0" w:tplc="FECC963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82C547E"/>
    <w:multiLevelType w:val="multilevel"/>
    <w:tmpl w:val="68CA9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0FE481C"/>
    <w:multiLevelType w:val="hybridMultilevel"/>
    <w:tmpl w:val="56961FFC"/>
    <w:lvl w:ilvl="0" w:tplc="73E8FFEC">
      <w:start w:val="1"/>
      <w:numFmt w:val="bullet"/>
      <w:pStyle w:val="2"/>
      <w:lvlText w:val="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9E1017"/>
    <w:multiLevelType w:val="hybridMultilevel"/>
    <w:tmpl w:val="2E0E183E"/>
    <w:lvl w:ilvl="0" w:tplc="27068A88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4D175AF"/>
    <w:multiLevelType w:val="hybridMultilevel"/>
    <w:tmpl w:val="EAD217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F1F37E9"/>
    <w:multiLevelType w:val="hybridMultilevel"/>
    <w:tmpl w:val="0B14690C"/>
    <w:lvl w:ilvl="0" w:tplc="04190001">
      <w:start w:val="1"/>
      <w:numFmt w:val="bullet"/>
      <w:lvlText w:val=""/>
      <w:lvlJc w:val="left"/>
      <w:pPr>
        <w:tabs>
          <w:tab w:val="num" w:pos="7874"/>
        </w:tabs>
        <w:ind w:left="78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594"/>
        </w:tabs>
        <w:ind w:left="85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314"/>
        </w:tabs>
        <w:ind w:left="93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034"/>
        </w:tabs>
        <w:ind w:left="100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0754"/>
        </w:tabs>
        <w:ind w:left="107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1474"/>
        </w:tabs>
        <w:ind w:left="114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2194"/>
        </w:tabs>
        <w:ind w:left="121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2914"/>
        </w:tabs>
        <w:ind w:left="129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3634"/>
        </w:tabs>
        <w:ind w:left="13634" w:hanging="360"/>
      </w:pPr>
      <w:rPr>
        <w:rFonts w:ascii="Wingdings" w:hAnsi="Wingdings" w:hint="default"/>
      </w:rPr>
    </w:lvl>
  </w:abstractNum>
  <w:abstractNum w:abstractNumId="20" w15:restartNumberingAfterBreak="0">
    <w:nsid w:val="3F5858F9"/>
    <w:multiLevelType w:val="multilevel"/>
    <w:tmpl w:val="3C109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DB3AB4"/>
    <w:multiLevelType w:val="multilevel"/>
    <w:tmpl w:val="AA9E1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54C437F"/>
    <w:multiLevelType w:val="hybridMultilevel"/>
    <w:tmpl w:val="48BE079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6197877"/>
    <w:multiLevelType w:val="multilevel"/>
    <w:tmpl w:val="87646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630505B"/>
    <w:multiLevelType w:val="hybridMultilevel"/>
    <w:tmpl w:val="016E2F12"/>
    <w:lvl w:ilvl="0" w:tplc="287C75C4">
      <w:start w:val="1"/>
      <w:numFmt w:val="bullet"/>
      <w:lvlText w:val="×"/>
      <w:lvlJc w:val="left"/>
      <w:pPr>
        <w:ind w:left="720" w:hanging="360"/>
      </w:pPr>
      <w:rPr>
        <w:rFonts w:ascii="Times New Roman" w:hAnsi="Times New Roman" w:cs="Times New Roman" w:hint="default"/>
        <w:b/>
        <w:color w:val="FF0000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1E7C45"/>
    <w:multiLevelType w:val="hybridMultilevel"/>
    <w:tmpl w:val="72F22D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8924076"/>
    <w:multiLevelType w:val="hybridMultilevel"/>
    <w:tmpl w:val="5DB8E23E"/>
    <w:lvl w:ilvl="0" w:tplc="BD8AFF9A">
      <w:start w:val="1"/>
      <w:numFmt w:val="bullet"/>
      <w:lvlText w:val="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49934FA7"/>
    <w:multiLevelType w:val="hybridMultilevel"/>
    <w:tmpl w:val="E5883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5F64B2"/>
    <w:multiLevelType w:val="hybridMultilevel"/>
    <w:tmpl w:val="B7EEDAA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A7652AC"/>
    <w:multiLevelType w:val="hybridMultilevel"/>
    <w:tmpl w:val="F268395C"/>
    <w:lvl w:ilvl="0" w:tplc="A972E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C07D0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4ACB19E9"/>
    <w:multiLevelType w:val="hybridMultilevel"/>
    <w:tmpl w:val="90707EC6"/>
    <w:lvl w:ilvl="0" w:tplc="141E3B9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76F80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46FCB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D6A03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F0801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367DD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12DE3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8888E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C480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8D3746"/>
    <w:multiLevelType w:val="hybridMultilevel"/>
    <w:tmpl w:val="5E9605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45C25B4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246" w:hanging="283"/>
      </w:pPr>
      <w:rPr>
        <w:rFonts w:ascii="Symbol" w:hAnsi="Symbol" w:hint="default"/>
      </w:rPr>
    </w:lvl>
  </w:abstractNum>
  <w:abstractNum w:abstractNumId="34" w15:restartNumberingAfterBreak="0">
    <w:nsid w:val="54A91C68"/>
    <w:multiLevelType w:val="hybridMultilevel"/>
    <w:tmpl w:val="FDC2A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D46DD2"/>
    <w:multiLevelType w:val="hybridMultilevel"/>
    <w:tmpl w:val="C290C1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A45559A"/>
    <w:multiLevelType w:val="hybridMultilevel"/>
    <w:tmpl w:val="69403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D73C83"/>
    <w:multiLevelType w:val="multilevel"/>
    <w:tmpl w:val="4A306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B3A0203"/>
    <w:multiLevelType w:val="hybridMultilevel"/>
    <w:tmpl w:val="C92C124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915" w:hanging="360"/>
      </w:pPr>
    </w:lvl>
    <w:lvl w:ilvl="2" w:tplc="0419001B" w:tentative="1">
      <w:start w:val="1"/>
      <w:numFmt w:val="lowerRoman"/>
      <w:lvlText w:val="%3."/>
      <w:lvlJc w:val="right"/>
      <w:pPr>
        <w:ind w:left="1635" w:hanging="180"/>
      </w:pPr>
    </w:lvl>
    <w:lvl w:ilvl="3" w:tplc="0419000F" w:tentative="1">
      <w:start w:val="1"/>
      <w:numFmt w:val="decimal"/>
      <w:lvlText w:val="%4."/>
      <w:lvlJc w:val="left"/>
      <w:pPr>
        <w:ind w:left="2355" w:hanging="360"/>
      </w:pPr>
    </w:lvl>
    <w:lvl w:ilvl="4" w:tplc="04190019" w:tentative="1">
      <w:start w:val="1"/>
      <w:numFmt w:val="lowerLetter"/>
      <w:lvlText w:val="%5."/>
      <w:lvlJc w:val="left"/>
      <w:pPr>
        <w:ind w:left="3075" w:hanging="360"/>
      </w:pPr>
    </w:lvl>
    <w:lvl w:ilvl="5" w:tplc="0419001B" w:tentative="1">
      <w:start w:val="1"/>
      <w:numFmt w:val="lowerRoman"/>
      <w:lvlText w:val="%6."/>
      <w:lvlJc w:val="right"/>
      <w:pPr>
        <w:ind w:left="3795" w:hanging="180"/>
      </w:pPr>
    </w:lvl>
    <w:lvl w:ilvl="6" w:tplc="0419000F" w:tentative="1">
      <w:start w:val="1"/>
      <w:numFmt w:val="decimal"/>
      <w:lvlText w:val="%7."/>
      <w:lvlJc w:val="left"/>
      <w:pPr>
        <w:ind w:left="4515" w:hanging="360"/>
      </w:pPr>
    </w:lvl>
    <w:lvl w:ilvl="7" w:tplc="04190019" w:tentative="1">
      <w:start w:val="1"/>
      <w:numFmt w:val="lowerLetter"/>
      <w:lvlText w:val="%8."/>
      <w:lvlJc w:val="left"/>
      <w:pPr>
        <w:ind w:left="5235" w:hanging="360"/>
      </w:pPr>
    </w:lvl>
    <w:lvl w:ilvl="8" w:tplc="0419001B" w:tentative="1">
      <w:start w:val="1"/>
      <w:numFmt w:val="lowerRoman"/>
      <w:lvlText w:val="%9."/>
      <w:lvlJc w:val="right"/>
      <w:pPr>
        <w:ind w:left="5955" w:hanging="180"/>
      </w:pPr>
    </w:lvl>
  </w:abstractNum>
  <w:abstractNum w:abstractNumId="39" w15:restartNumberingAfterBreak="0">
    <w:nsid w:val="5C7714B0"/>
    <w:multiLevelType w:val="hybridMultilevel"/>
    <w:tmpl w:val="BA108BFC"/>
    <w:lvl w:ilvl="0" w:tplc="E656FD44">
      <w:start w:val="3"/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5C7E1577"/>
    <w:multiLevelType w:val="hybridMultilevel"/>
    <w:tmpl w:val="885E126A"/>
    <w:lvl w:ilvl="0" w:tplc="FFFFFFFF">
      <w:start w:val="1"/>
      <w:numFmt w:val="bullet"/>
      <w:pStyle w:val="a0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B6091C"/>
    <w:multiLevelType w:val="hybridMultilevel"/>
    <w:tmpl w:val="66F0A262"/>
    <w:lvl w:ilvl="0" w:tplc="6C7651C4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2" w15:restartNumberingAfterBreak="0">
    <w:nsid w:val="5E5A63CD"/>
    <w:multiLevelType w:val="hybridMultilevel"/>
    <w:tmpl w:val="E3C6B4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5E7A4AAE"/>
    <w:multiLevelType w:val="hybridMultilevel"/>
    <w:tmpl w:val="E9A27394"/>
    <w:lvl w:ilvl="0" w:tplc="8F22A3F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4" w15:restartNumberingAfterBreak="0">
    <w:nsid w:val="66290819"/>
    <w:multiLevelType w:val="hybridMultilevel"/>
    <w:tmpl w:val="F94A1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FF1BEF"/>
    <w:multiLevelType w:val="hybridMultilevel"/>
    <w:tmpl w:val="AF8E7030"/>
    <w:lvl w:ilvl="0" w:tplc="5ED6995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6" w15:restartNumberingAfterBreak="0">
    <w:nsid w:val="6AE07015"/>
    <w:multiLevelType w:val="multilevel"/>
    <w:tmpl w:val="52FC1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BEA423F"/>
    <w:multiLevelType w:val="hybridMultilevel"/>
    <w:tmpl w:val="64A8155C"/>
    <w:lvl w:ilvl="0" w:tplc="0419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48" w15:restartNumberingAfterBreak="0">
    <w:nsid w:val="6FDC1E8D"/>
    <w:multiLevelType w:val="hybridMultilevel"/>
    <w:tmpl w:val="7B5C1352"/>
    <w:lvl w:ilvl="0" w:tplc="30BCF98A">
      <w:start w:val="1"/>
      <w:numFmt w:val="bullet"/>
      <w:lvlText w:val="−"/>
      <w:lvlJc w:val="left"/>
      <w:pPr>
        <w:ind w:left="12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704F60A9"/>
    <w:multiLevelType w:val="multilevel"/>
    <w:tmpl w:val="E1168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1EE7A31"/>
    <w:multiLevelType w:val="hybridMultilevel"/>
    <w:tmpl w:val="E2BE2E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B22C70"/>
    <w:multiLevelType w:val="hybridMultilevel"/>
    <w:tmpl w:val="0F3A7416"/>
    <w:lvl w:ilvl="0" w:tplc="BD8AFF9A">
      <w:start w:val="1"/>
      <w:numFmt w:val="bullet"/>
      <w:lvlText w:val="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2" w15:restartNumberingAfterBreak="0">
    <w:nsid w:val="7911534B"/>
    <w:multiLevelType w:val="hybridMultilevel"/>
    <w:tmpl w:val="749632D0"/>
    <w:lvl w:ilvl="0" w:tplc="ACD042B2">
      <w:start w:val="2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AF607A0"/>
    <w:multiLevelType w:val="hybridMultilevel"/>
    <w:tmpl w:val="2E0493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D5B66BA"/>
    <w:multiLevelType w:val="hybridMultilevel"/>
    <w:tmpl w:val="52669D04"/>
    <w:lvl w:ilvl="0" w:tplc="08424B6A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6326"/>
        </w:tabs>
        <w:ind w:left="63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046"/>
        </w:tabs>
        <w:ind w:left="70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766"/>
        </w:tabs>
        <w:ind w:left="77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486"/>
        </w:tabs>
        <w:ind w:left="84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206"/>
        </w:tabs>
        <w:ind w:left="92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926"/>
        </w:tabs>
        <w:ind w:left="99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646"/>
        </w:tabs>
        <w:ind w:left="106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366"/>
        </w:tabs>
        <w:ind w:left="11366" w:hanging="360"/>
      </w:pPr>
      <w:rPr>
        <w:rFonts w:ascii="Wingdings" w:hAnsi="Wingdings" w:hint="default"/>
      </w:rPr>
    </w:lvl>
  </w:abstractNum>
  <w:abstractNum w:abstractNumId="55" w15:restartNumberingAfterBreak="0">
    <w:nsid w:val="7EA67891"/>
    <w:multiLevelType w:val="hybridMultilevel"/>
    <w:tmpl w:val="927892B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2"/>
  </w:num>
  <w:num w:numId="3">
    <w:abstractNumId w:val="38"/>
  </w:num>
  <w:num w:numId="4">
    <w:abstractNumId w:val="55"/>
  </w:num>
  <w:num w:numId="5">
    <w:abstractNumId w:val="54"/>
  </w:num>
  <w:num w:numId="6">
    <w:abstractNumId w:val="36"/>
  </w:num>
  <w:num w:numId="7">
    <w:abstractNumId w:val="1"/>
  </w:num>
  <w:num w:numId="8">
    <w:abstractNumId w:val="7"/>
  </w:num>
  <w:num w:numId="9">
    <w:abstractNumId w:val="52"/>
  </w:num>
  <w:num w:numId="10">
    <w:abstractNumId w:val="40"/>
  </w:num>
  <w:num w:numId="11">
    <w:abstractNumId w:val="16"/>
  </w:num>
  <w:num w:numId="12">
    <w:abstractNumId w:val="14"/>
  </w:num>
  <w:num w:numId="13">
    <w:abstractNumId w:val="25"/>
  </w:num>
  <w:num w:numId="14">
    <w:abstractNumId w:val="6"/>
  </w:num>
  <w:num w:numId="15">
    <w:abstractNumId w:val="18"/>
  </w:num>
  <w:num w:numId="16">
    <w:abstractNumId w:val="13"/>
  </w:num>
  <w:num w:numId="17">
    <w:abstractNumId w:val="24"/>
  </w:num>
  <w:num w:numId="18">
    <w:abstractNumId w:val="48"/>
  </w:num>
  <w:num w:numId="19">
    <w:abstractNumId w:val="31"/>
  </w:num>
  <w:num w:numId="20">
    <w:abstractNumId w:val="11"/>
  </w:num>
  <w:num w:numId="21">
    <w:abstractNumId w:val="47"/>
  </w:num>
  <w:num w:numId="22">
    <w:abstractNumId w:val="44"/>
  </w:num>
  <w:num w:numId="23">
    <w:abstractNumId w:val="50"/>
  </w:num>
  <w:num w:numId="24">
    <w:abstractNumId w:val="4"/>
  </w:num>
  <w:num w:numId="25">
    <w:abstractNumId w:val="33"/>
  </w:num>
  <w:num w:numId="26">
    <w:abstractNumId w:val="9"/>
  </w:num>
  <w:num w:numId="27">
    <w:abstractNumId w:val="17"/>
  </w:num>
  <w:num w:numId="28">
    <w:abstractNumId w:val="2"/>
  </w:num>
  <w:num w:numId="29">
    <w:abstractNumId w:val="41"/>
  </w:num>
  <w:num w:numId="30">
    <w:abstractNumId w:val="53"/>
  </w:num>
  <w:num w:numId="31">
    <w:abstractNumId w:val="42"/>
  </w:num>
  <w:num w:numId="32">
    <w:abstractNumId w:val="45"/>
  </w:num>
  <w:num w:numId="33">
    <w:abstractNumId w:val="3"/>
  </w:num>
  <w:num w:numId="34">
    <w:abstractNumId w:val="10"/>
  </w:num>
  <w:num w:numId="35">
    <w:abstractNumId w:val="43"/>
  </w:num>
  <w:num w:numId="36">
    <w:abstractNumId w:val="23"/>
  </w:num>
  <w:num w:numId="37">
    <w:abstractNumId w:val="37"/>
  </w:num>
  <w:num w:numId="38">
    <w:abstractNumId w:val="20"/>
  </w:num>
  <w:num w:numId="39">
    <w:abstractNumId w:val="49"/>
  </w:num>
  <w:num w:numId="40">
    <w:abstractNumId w:val="15"/>
  </w:num>
  <w:num w:numId="41">
    <w:abstractNumId w:val="46"/>
  </w:num>
  <w:num w:numId="42">
    <w:abstractNumId w:val="21"/>
  </w:num>
  <w:num w:numId="43">
    <w:abstractNumId w:val="30"/>
  </w:num>
  <w:num w:numId="44">
    <w:abstractNumId w:val="35"/>
  </w:num>
  <w:num w:numId="45">
    <w:abstractNumId w:val="8"/>
  </w:num>
  <w:num w:numId="46">
    <w:abstractNumId w:val="19"/>
  </w:num>
  <w:num w:numId="47">
    <w:abstractNumId w:val="22"/>
  </w:num>
  <w:num w:numId="48">
    <w:abstractNumId w:val="28"/>
  </w:num>
  <w:num w:numId="49">
    <w:abstractNumId w:val="5"/>
  </w:num>
  <w:num w:numId="50">
    <w:abstractNumId w:val="34"/>
  </w:num>
  <w:num w:numId="51">
    <w:abstractNumId w:val="26"/>
  </w:num>
  <w:num w:numId="52">
    <w:abstractNumId w:val="51"/>
  </w:num>
  <w:num w:numId="53">
    <w:abstractNumId w:val="27"/>
  </w:num>
  <w:num w:numId="54">
    <w:abstractNumId w:val="0"/>
  </w:num>
  <w:num w:numId="55">
    <w:abstractNumId w:val="29"/>
  </w:num>
  <w:num w:numId="56">
    <w:abstractNumId w:val="3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C5E"/>
    <w:rsid w:val="00000DB2"/>
    <w:rsid w:val="00002217"/>
    <w:rsid w:val="00007A2A"/>
    <w:rsid w:val="00010E61"/>
    <w:rsid w:val="000144BB"/>
    <w:rsid w:val="00014FCF"/>
    <w:rsid w:val="00016901"/>
    <w:rsid w:val="00025388"/>
    <w:rsid w:val="00026187"/>
    <w:rsid w:val="00031CBE"/>
    <w:rsid w:val="0003436D"/>
    <w:rsid w:val="00042209"/>
    <w:rsid w:val="000424D8"/>
    <w:rsid w:val="00044D14"/>
    <w:rsid w:val="000462EE"/>
    <w:rsid w:val="00051C97"/>
    <w:rsid w:val="00053DF8"/>
    <w:rsid w:val="000619BC"/>
    <w:rsid w:val="00063DDE"/>
    <w:rsid w:val="00066156"/>
    <w:rsid w:val="00070051"/>
    <w:rsid w:val="000717AE"/>
    <w:rsid w:val="00071BAF"/>
    <w:rsid w:val="0007349C"/>
    <w:rsid w:val="000738E8"/>
    <w:rsid w:val="00073BD2"/>
    <w:rsid w:val="00075340"/>
    <w:rsid w:val="000755FE"/>
    <w:rsid w:val="00075FB3"/>
    <w:rsid w:val="00076E46"/>
    <w:rsid w:val="00077260"/>
    <w:rsid w:val="00081741"/>
    <w:rsid w:val="000827A7"/>
    <w:rsid w:val="00085274"/>
    <w:rsid w:val="0009069C"/>
    <w:rsid w:val="000A14A9"/>
    <w:rsid w:val="000A28AE"/>
    <w:rsid w:val="000A3F57"/>
    <w:rsid w:val="000A6BA7"/>
    <w:rsid w:val="000B7F0A"/>
    <w:rsid w:val="000C0EC6"/>
    <w:rsid w:val="000C161B"/>
    <w:rsid w:val="000C7912"/>
    <w:rsid w:val="000D0A17"/>
    <w:rsid w:val="000D7F71"/>
    <w:rsid w:val="000E1CD7"/>
    <w:rsid w:val="000E5C4F"/>
    <w:rsid w:val="000E7D44"/>
    <w:rsid w:val="000F4230"/>
    <w:rsid w:val="000F6C3E"/>
    <w:rsid w:val="00100C46"/>
    <w:rsid w:val="00100CDC"/>
    <w:rsid w:val="00100EE1"/>
    <w:rsid w:val="00101CAD"/>
    <w:rsid w:val="00101F6E"/>
    <w:rsid w:val="00102F91"/>
    <w:rsid w:val="001042DB"/>
    <w:rsid w:val="0010463C"/>
    <w:rsid w:val="0010531F"/>
    <w:rsid w:val="0010671E"/>
    <w:rsid w:val="0011658B"/>
    <w:rsid w:val="001216EA"/>
    <w:rsid w:val="00123FF3"/>
    <w:rsid w:val="00124F40"/>
    <w:rsid w:val="001265C2"/>
    <w:rsid w:val="00132A84"/>
    <w:rsid w:val="00134730"/>
    <w:rsid w:val="001348A1"/>
    <w:rsid w:val="0013548F"/>
    <w:rsid w:val="0013692E"/>
    <w:rsid w:val="001414E0"/>
    <w:rsid w:val="00152AA3"/>
    <w:rsid w:val="00152B4B"/>
    <w:rsid w:val="00152FB3"/>
    <w:rsid w:val="00153EED"/>
    <w:rsid w:val="001553CF"/>
    <w:rsid w:val="00156E08"/>
    <w:rsid w:val="001628C6"/>
    <w:rsid w:val="0016520E"/>
    <w:rsid w:val="00165CD8"/>
    <w:rsid w:val="0016654D"/>
    <w:rsid w:val="00170244"/>
    <w:rsid w:val="00172C5A"/>
    <w:rsid w:val="00176548"/>
    <w:rsid w:val="001772EA"/>
    <w:rsid w:val="0018266D"/>
    <w:rsid w:val="00186C8E"/>
    <w:rsid w:val="0019354B"/>
    <w:rsid w:val="00195C0E"/>
    <w:rsid w:val="00197BA9"/>
    <w:rsid w:val="001A2100"/>
    <w:rsid w:val="001A326F"/>
    <w:rsid w:val="001A6D2A"/>
    <w:rsid w:val="001B0F91"/>
    <w:rsid w:val="001B5121"/>
    <w:rsid w:val="001B570A"/>
    <w:rsid w:val="001B5B17"/>
    <w:rsid w:val="001C21AA"/>
    <w:rsid w:val="001C3D93"/>
    <w:rsid w:val="001D6D25"/>
    <w:rsid w:val="001E1BBF"/>
    <w:rsid w:val="001E7833"/>
    <w:rsid w:val="001E7B3E"/>
    <w:rsid w:val="001F56BD"/>
    <w:rsid w:val="001F60B1"/>
    <w:rsid w:val="001F7900"/>
    <w:rsid w:val="00202A43"/>
    <w:rsid w:val="00210401"/>
    <w:rsid w:val="00211EF4"/>
    <w:rsid w:val="002160E0"/>
    <w:rsid w:val="00217E11"/>
    <w:rsid w:val="00217FF5"/>
    <w:rsid w:val="0022253D"/>
    <w:rsid w:val="002227F9"/>
    <w:rsid w:val="00223CF2"/>
    <w:rsid w:val="00223FC2"/>
    <w:rsid w:val="00224B7F"/>
    <w:rsid w:val="002260E9"/>
    <w:rsid w:val="00226CC8"/>
    <w:rsid w:val="00227952"/>
    <w:rsid w:val="00230685"/>
    <w:rsid w:val="00235311"/>
    <w:rsid w:val="002362F5"/>
    <w:rsid w:val="00246E45"/>
    <w:rsid w:val="00254AA3"/>
    <w:rsid w:val="00260835"/>
    <w:rsid w:val="002617C5"/>
    <w:rsid w:val="00263E81"/>
    <w:rsid w:val="00267C6A"/>
    <w:rsid w:val="00272C35"/>
    <w:rsid w:val="00273EE3"/>
    <w:rsid w:val="00275154"/>
    <w:rsid w:val="002775E7"/>
    <w:rsid w:val="00280C66"/>
    <w:rsid w:val="00282A92"/>
    <w:rsid w:val="0028333B"/>
    <w:rsid w:val="00287299"/>
    <w:rsid w:val="00291145"/>
    <w:rsid w:val="002917A3"/>
    <w:rsid w:val="002A37DE"/>
    <w:rsid w:val="002A44D4"/>
    <w:rsid w:val="002A4B64"/>
    <w:rsid w:val="002B34D6"/>
    <w:rsid w:val="002B40D0"/>
    <w:rsid w:val="002B425B"/>
    <w:rsid w:val="002B45A6"/>
    <w:rsid w:val="002C03FD"/>
    <w:rsid w:val="002C22D5"/>
    <w:rsid w:val="002C2C13"/>
    <w:rsid w:val="002C2EE9"/>
    <w:rsid w:val="002C417A"/>
    <w:rsid w:val="002D1E40"/>
    <w:rsid w:val="002D1F5D"/>
    <w:rsid w:val="002D506B"/>
    <w:rsid w:val="002D6D28"/>
    <w:rsid w:val="002D72CE"/>
    <w:rsid w:val="002E47A6"/>
    <w:rsid w:val="002E778F"/>
    <w:rsid w:val="002F0FBD"/>
    <w:rsid w:val="002F4A43"/>
    <w:rsid w:val="002F7201"/>
    <w:rsid w:val="00302D76"/>
    <w:rsid w:val="00302EB8"/>
    <w:rsid w:val="003046B3"/>
    <w:rsid w:val="003056A3"/>
    <w:rsid w:val="0030626A"/>
    <w:rsid w:val="00312BC2"/>
    <w:rsid w:val="00312E6D"/>
    <w:rsid w:val="00322E47"/>
    <w:rsid w:val="00323F11"/>
    <w:rsid w:val="0032466E"/>
    <w:rsid w:val="00325154"/>
    <w:rsid w:val="003264FC"/>
    <w:rsid w:val="003274B3"/>
    <w:rsid w:val="00330B87"/>
    <w:rsid w:val="0033158A"/>
    <w:rsid w:val="003317C4"/>
    <w:rsid w:val="00333D42"/>
    <w:rsid w:val="00336616"/>
    <w:rsid w:val="00344F0A"/>
    <w:rsid w:val="003501CD"/>
    <w:rsid w:val="00351A9F"/>
    <w:rsid w:val="00353BFF"/>
    <w:rsid w:val="00360ABD"/>
    <w:rsid w:val="00361ABA"/>
    <w:rsid w:val="00364062"/>
    <w:rsid w:val="00373BA7"/>
    <w:rsid w:val="003756DA"/>
    <w:rsid w:val="0038168E"/>
    <w:rsid w:val="00383009"/>
    <w:rsid w:val="00383B03"/>
    <w:rsid w:val="00386B0D"/>
    <w:rsid w:val="00386B76"/>
    <w:rsid w:val="003929BA"/>
    <w:rsid w:val="00394F96"/>
    <w:rsid w:val="0039606D"/>
    <w:rsid w:val="00396F34"/>
    <w:rsid w:val="003A4D37"/>
    <w:rsid w:val="003A59B9"/>
    <w:rsid w:val="003A6066"/>
    <w:rsid w:val="003A6B21"/>
    <w:rsid w:val="003B050F"/>
    <w:rsid w:val="003B2D3F"/>
    <w:rsid w:val="003B604F"/>
    <w:rsid w:val="003C2F82"/>
    <w:rsid w:val="003C7015"/>
    <w:rsid w:val="003D24A1"/>
    <w:rsid w:val="003D3B88"/>
    <w:rsid w:val="003D4B33"/>
    <w:rsid w:val="003D6758"/>
    <w:rsid w:val="003E075C"/>
    <w:rsid w:val="003E28F8"/>
    <w:rsid w:val="003E4FEC"/>
    <w:rsid w:val="003E6054"/>
    <w:rsid w:val="003F217A"/>
    <w:rsid w:val="003F2B77"/>
    <w:rsid w:val="003F54EC"/>
    <w:rsid w:val="003F626E"/>
    <w:rsid w:val="003F6399"/>
    <w:rsid w:val="003F63F3"/>
    <w:rsid w:val="003F7A65"/>
    <w:rsid w:val="003F7D0D"/>
    <w:rsid w:val="004002FF"/>
    <w:rsid w:val="0040205B"/>
    <w:rsid w:val="00404083"/>
    <w:rsid w:val="004100D6"/>
    <w:rsid w:val="00412465"/>
    <w:rsid w:val="004178CC"/>
    <w:rsid w:val="0042078E"/>
    <w:rsid w:val="00426AF7"/>
    <w:rsid w:val="004326DA"/>
    <w:rsid w:val="004349C1"/>
    <w:rsid w:val="00440A61"/>
    <w:rsid w:val="00442012"/>
    <w:rsid w:val="00451A02"/>
    <w:rsid w:val="0045305E"/>
    <w:rsid w:val="00453EC3"/>
    <w:rsid w:val="00456AB6"/>
    <w:rsid w:val="0045765F"/>
    <w:rsid w:val="00457F9E"/>
    <w:rsid w:val="00462DB5"/>
    <w:rsid w:val="004676DA"/>
    <w:rsid w:val="004702B3"/>
    <w:rsid w:val="0047383A"/>
    <w:rsid w:val="00476C3B"/>
    <w:rsid w:val="00480CE1"/>
    <w:rsid w:val="00482219"/>
    <w:rsid w:val="004833E1"/>
    <w:rsid w:val="00486B6A"/>
    <w:rsid w:val="004906BC"/>
    <w:rsid w:val="00491105"/>
    <w:rsid w:val="00494D28"/>
    <w:rsid w:val="004A0FE6"/>
    <w:rsid w:val="004A233E"/>
    <w:rsid w:val="004A2602"/>
    <w:rsid w:val="004A462C"/>
    <w:rsid w:val="004A5227"/>
    <w:rsid w:val="004A678D"/>
    <w:rsid w:val="004B0B8F"/>
    <w:rsid w:val="004B2E97"/>
    <w:rsid w:val="004B3507"/>
    <w:rsid w:val="004B7A76"/>
    <w:rsid w:val="004B7CBE"/>
    <w:rsid w:val="004C15FF"/>
    <w:rsid w:val="004C3572"/>
    <w:rsid w:val="004C618C"/>
    <w:rsid w:val="004C6DB9"/>
    <w:rsid w:val="004D2DE0"/>
    <w:rsid w:val="004D3A34"/>
    <w:rsid w:val="004E30F7"/>
    <w:rsid w:val="004E46F2"/>
    <w:rsid w:val="004F02D3"/>
    <w:rsid w:val="004F5CB2"/>
    <w:rsid w:val="00500D62"/>
    <w:rsid w:val="005067D2"/>
    <w:rsid w:val="00511868"/>
    <w:rsid w:val="00513A9D"/>
    <w:rsid w:val="00514E3D"/>
    <w:rsid w:val="00520775"/>
    <w:rsid w:val="00525DB7"/>
    <w:rsid w:val="00527FB1"/>
    <w:rsid w:val="00533A37"/>
    <w:rsid w:val="005344F9"/>
    <w:rsid w:val="005442E3"/>
    <w:rsid w:val="00545F27"/>
    <w:rsid w:val="0055019E"/>
    <w:rsid w:val="005516A5"/>
    <w:rsid w:val="0055266D"/>
    <w:rsid w:val="005604D8"/>
    <w:rsid w:val="00562EBC"/>
    <w:rsid w:val="005637BA"/>
    <w:rsid w:val="005664F2"/>
    <w:rsid w:val="00567EC9"/>
    <w:rsid w:val="00571C57"/>
    <w:rsid w:val="0057298C"/>
    <w:rsid w:val="00574CEE"/>
    <w:rsid w:val="00584B09"/>
    <w:rsid w:val="00590F58"/>
    <w:rsid w:val="0059317A"/>
    <w:rsid w:val="005A375A"/>
    <w:rsid w:val="005A39AC"/>
    <w:rsid w:val="005A4C3F"/>
    <w:rsid w:val="005A649B"/>
    <w:rsid w:val="005A7624"/>
    <w:rsid w:val="005B0306"/>
    <w:rsid w:val="005B4006"/>
    <w:rsid w:val="005B5B0E"/>
    <w:rsid w:val="005B6B96"/>
    <w:rsid w:val="005C3C10"/>
    <w:rsid w:val="005D0559"/>
    <w:rsid w:val="005D09C3"/>
    <w:rsid w:val="005D328C"/>
    <w:rsid w:val="005D58B6"/>
    <w:rsid w:val="005D786A"/>
    <w:rsid w:val="005E25F4"/>
    <w:rsid w:val="005E3AAA"/>
    <w:rsid w:val="005E7D4F"/>
    <w:rsid w:val="005F0ED6"/>
    <w:rsid w:val="005F1B64"/>
    <w:rsid w:val="005F5DED"/>
    <w:rsid w:val="00601449"/>
    <w:rsid w:val="00602E5E"/>
    <w:rsid w:val="006053E0"/>
    <w:rsid w:val="00606735"/>
    <w:rsid w:val="00607F79"/>
    <w:rsid w:val="00611BF5"/>
    <w:rsid w:val="00611CCD"/>
    <w:rsid w:val="00612CEE"/>
    <w:rsid w:val="00622467"/>
    <w:rsid w:val="00624812"/>
    <w:rsid w:val="00624967"/>
    <w:rsid w:val="00627A11"/>
    <w:rsid w:val="00634A0E"/>
    <w:rsid w:val="00644CE4"/>
    <w:rsid w:val="006452AB"/>
    <w:rsid w:val="0065027A"/>
    <w:rsid w:val="0065247A"/>
    <w:rsid w:val="0065274D"/>
    <w:rsid w:val="0065291E"/>
    <w:rsid w:val="00653B31"/>
    <w:rsid w:val="006640A2"/>
    <w:rsid w:val="00664AB6"/>
    <w:rsid w:val="006667A4"/>
    <w:rsid w:val="006703FF"/>
    <w:rsid w:val="00674D2F"/>
    <w:rsid w:val="00676E09"/>
    <w:rsid w:val="00677AE1"/>
    <w:rsid w:val="00682D3A"/>
    <w:rsid w:val="00684379"/>
    <w:rsid w:val="0069135C"/>
    <w:rsid w:val="00691646"/>
    <w:rsid w:val="006925DB"/>
    <w:rsid w:val="00693B4E"/>
    <w:rsid w:val="006A5B4E"/>
    <w:rsid w:val="006B317D"/>
    <w:rsid w:val="006B767C"/>
    <w:rsid w:val="006C2F8F"/>
    <w:rsid w:val="006C63D0"/>
    <w:rsid w:val="006C6594"/>
    <w:rsid w:val="006D41EA"/>
    <w:rsid w:val="006D668B"/>
    <w:rsid w:val="006D6E87"/>
    <w:rsid w:val="006D7EED"/>
    <w:rsid w:val="006E3A16"/>
    <w:rsid w:val="006E3E5C"/>
    <w:rsid w:val="006E54D9"/>
    <w:rsid w:val="006E767F"/>
    <w:rsid w:val="006E7B4C"/>
    <w:rsid w:val="006F1056"/>
    <w:rsid w:val="006F62B0"/>
    <w:rsid w:val="00700B49"/>
    <w:rsid w:val="00700CF5"/>
    <w:rsid w:val="007012C3"/>
    <w:rsid w:val="00706EFC"/>
    <w:rsid w:val="00707232"/>
    <w:rsid w:val="00707BAB"/>
    <w:rsid w:val="00710ECC"/>
    <w:rsid w:val="00711D00"/>
    <w:rsid w:val="007134B8"/>
    <w:rsid w:val="0071421E"/>
    <w:rsid w:val="00714AF8"/>
    <w:rsid w:val="00716455"/>
    <w:rsid w:val="00717B71"/>
    <w:rsid w:val="00722006"/>
    <w:rsid w:val="00723197"/>
    <w:rsid w:val="0073057C"/>
    <w:rsid w:val="00731711"/>
    <w:rsid w:val="007324A2"/>
    <w:rsid w:val="00734144"/>
    <w:rsid w:val="007347B4"/>
    <w:rsid w:val="0073488C"/>
    <w:rsid w:val="00735B70"/>
    <w:rsid w:val="00737160"/>
    <w:rsid w:val="00737D57"/>
    <w:rsid w:val="00747780"/>
    <w:rsid w:val="00747DAE"/>
    <w:rsid w:val="00752F4D"/>
    <w:rsid w:val="007553D5"/>
    <w:rsid w:val="007612B8"/>
    <w:rsid w:val="007643DB"/>
    <w:rsid w:val="00772CE3"/>
    <w:rsid w:val="0077605E"/>
    <w:rsid w:val="00782A60"/>
    <w:rsid w:val="007870AB"/>
    <w:rsid w:val="007921E4"/>
    <w:rsid w:val="007934A0"/>
    <w:rsid w:val="00795D46"/>
    <w:rsid w:val="007A0FA8"/>
    <w:rsid w:val="007A201E"/>
    <w:rsid w:val="007A3BC0"/>
    <w:rsid w:val="007A5E7B"/>
    <w:rsid w:val="007A7D52"/>
    <w:rsid w:val="007B47BD"/>
    <w:rsid w:val="007B6519"/>
    <w:rsid w:val="007B76F8"/>
    <w:rsid w:val="007C0B39"/>
    <w:rsid w:val="007D30B6"/>
    <w:rsid w:val="007D4FE0"/>
    <w:rsid w:val="007E340D"/>
    <w:rsid w:val="007E5CF6"/>
    <w:rsid w:val="007F2F0A"/>
    <w:rsid w:val="007F4F13"/>
    <w:rsid w:val="007F5C8F"/>
    <w:rsid w:val="007F6B1D"/>
    <w:rsid w:val="0080125C"/>
    <w:rsid w:val="0080503A"/>
    <w:rsid w:val="008061D6"/>
    <w:rsid w:val="0080683C"/>
    <w:rsid w:val="00815422"/>
    <w:rsid w:val="00821DFF"/>
    <w:rsid w:val="00822477"/>
    <w:rsid w:val="008245C6"/>
    <w:rsid w:val="00830A1D"/>
    <w:rsid w:val="00835EF4"/>
    <w:rsid w:val="00841A0D"/>
    <w:rsid w:val="00844640"/>
    <w:rsid w:val="0084621D"/>
    <w:rsid w:val="0084654E"/>
    <w:rsid w:val="00851AF3"/>
    <w:rsid w:val="00852A09"/>
    <w:rsid w:val="008573AB"/>
    <w:rsid w:val="0086130D"/>
    <w:rsid w:val="0086501A"/>
    <w:rsid w:val="0086601A"/>
    <w:rsid w:val="0087212E"/>
    <w:rsid w:val="008744ED"/>
    <w:rsid w:val="00880BD8"/>
    <w:rsid w:val="008853DD"/>
    <w:rsid w:val="00891348"/>
    <w:rsid w:val="008940A2"/>
    <w:rsid w:val="00897A46"/>
    <w:rsid w:val="008A0011"/>
    <w:rsid w:val="008A3399"/>
    <w:rsid w:val="008A6279"/>
    <w:rsid w:val="008A634A"/>
    <w:rsid w:val="008A6F27"/>
    <w:rsid w:val="008B2F99"/>
    <w:rsid w:val="008B3608"/>
    <w:rsid w:val="008B5A39"/>
    <w:rsid w:val="008B700A"/>
    <w:rsid w:val="008B78CD"/>
    <w:rsid w:val="008C433E"/>
    <w:rsid w:val="008C63D3"/>
    <w:rsid w:val="008D0A4C"/>
    <w:rsid w:val="008D64F9"/>
    <w:rsid w:val="008E3689"/>
    <w:rsid w:val="008E47B3"/>
    <w:rsid w:val="008E4C50"/>
    <w:rsid w:val="008F18A2"/>
    <w:rsid w:val="00902E05"/>
    <w:rsid w:val="00904A45"/>
    <w:rsid w:val="00907204"/>
    <w:rsid w:val="00910C65"/>
    <w:rsid w:val="009128B9"/>
    <w:rsid w:val="00913084"/>
    <w:rsid w:val="00913DD3"/>
    <w:rsid w:val="00914335"/>
    <w:rsid w:val="00923382"/>
    <w:rsid w:val="00930765"/>
    <w:rsid w:val="0093331E"/>
    <w:rsid w:val="0093435D"/>
    <w:rsid w:val="0093498B"/>
    <w:rsid w:val="009366BF"/>
    <w:rsid w:val="0094583C"/>
    <w:rsid w:val="00946410"/>
    <w:rsid w:val="0094688D"/>
    <w:rsid w:val="00951819"/>
    <w:rsid w:val="00953B8E"/>
    <w:rsid w:val="00953F1B"/>
    <w:rsid w:val="00954F25"/>
    <w:rsid w:val="00957266"/>
    <w:rsid w:val="00957DD8"/>
    <w:rsid w:val="009609B0"/>
    <w:rsid w:val="00961665"/>
    <w:rsid w:val="009713B3"/>
    <w:rsid w:val="00974D41"/>
    <w:rsid w:val="00976240"/>
    <w:rsid w:val="00976EF3"/>
    <w:rsid w:val="0097717A"/>
    <w:rsid w:val="009778E6"/>
    <w:rsid w:val="00980879"/>
    <w:rsid w:val="00980AD5"/>
    <w:rsid w:val="00987D4B"/>
    <w:rsid w:val="00987F13"/>
    <w:rsid w:val="00994E8F"/>
    <w:rsid w:val="009A35BF"/>
    <w:rsid w:val="009A3B83"/>
    <w:rsid w:val="009A527A"/>
    <w:rsid w:val="009A6CFE"/>
    <w:rsid w:val="009B5526"/>
    <w:rsid w:val="009C0DEC"/>
    <w:rsid w:val="009C3E76"/>
    <w:rsid w:val="009C4613"/>
    <w:rsid w:val="009C7BAF"/>
    <w:rsid w:val="009D1948"/>
    <w:rsid w:val="009D2EA1"/>
    <w:rsid w:val="009D3D5D"/>
    <w:rsid w:val="009E0E2F"/>
    <w:rsid w:val="009E1C74"/>
    <w:rsid w:val="009E1EC6"/>
    <w:rsid w:val="009E2D59"/>
    <w:rsid w:val="00A028D0"/>
    <w:rsid w:val="00A07FC0"/>
    <w:rsid w:val="00A10700"/>
    <w:rsid w:val="00A12BC2"/>
    <w:rsid w:val="00A133AD"/>
    <w:rsid w:val="00A1675D"/>
    <w:rsid w:val="00A219FF"/>
    <w:rsid w:val="00A2379E"/>
    <w:rsid w:val="00A26359"/>
    <w:rsid w:val="00A31679"/>
    <w:rsid w:val="00A34B15"/>
    <w:rsid w:val="00A422B8"/>
    <w:rsid w:val="00A53207"/>
    <w:rsid w:val="00A53505"/>
    <w:rsid w:val="00A57083"/>
    <w:rsid w:val="00A578DB"/>
    <w:rsid w:val="00A70502"/>
    <w:rsid w:val="00A715EB"/>
    <w:rsid w:val="00A71E3A"/>
    <w:rsid w:val="00A727C0"/>
    <w:rsid w:val="00A73BA4"/>
    <w:rsid w:val="00A76543"/>
    <w:rsid w:val="00A82DE8"/>
    <w:rsid w:val="00A86BBA"/>
    <w:rsid w:val="00A94B14"/>
    <w:rsid w:val="00A94CFF"/>
    <w:rsid w:val="00AA05BE"/>
    <w:rsid w:val="00AA2021"/>
    <w:rsid w:val="00AA4A49"/>
    <w:rsid w:val="00AA58EC"/>
    <w:rsid w:val="00AB378A"/>
    <w:rsid w:val="00AB68C3"/>
    <w:rsid w:val="00AC09C9"/>
    <w:rsid w:val="00AC4A2C"/>
    <w:rsid w:val="00AC6EC0"/>
    <w:rsid w:val="00AC7DB7"/>
    <w:rsid w:val="00AD12E1"/>
    <w:rsid w:val="00AD1B69"/>
    <w:rsid w:val="00AD3EE8"/>
    <w:rsid w:val="00AD4B20"/>
    <w:rsid w:val="00AD6C62"/>
    <w:rsid w:val="00AE1384"/>
    <w:rsid w:val="00AE138C"/>
    <w:rsid w:val="00AE2767"/>
    <w:rsid w:val="00AF1910"/>
    <w:rsid w:val="00AF1919"/>
    <w:rsid w:val="00AF2D40"/>
    <w:rsid w:val="00AF4D41"/>
    <w:rsid w:val="00B2073F"/>
    <w:rsid w:val="00B21868"/>
    <w:rsid w:val="00B2374F"/>
    <w:rsid w:val="00B3195D"/>
    <w:rsid w:val="00B32391"/>
    <w:rsid w:val="00B4734A"/>
    <w:rsid w:val="00B50772"/>
    <w:rsid w:val="00B515C4"/>
    <w:rsid w:val="00B52557"/>
    <w:rsid w:val="00B61483"/>
    <w:rsid w:val="00B616C0"/>
    <w:rsid w:val="00B73563"/>
    <w:rsid w:val="00B75881"/>
    <w:rsid w:val="00B805A7"/>
    <w:rsid w:val="00B8086F"/>
    <w:rsid w:val="00B80AE2"/>
    <w:rsid w:val="00B8163C"/>
    <w:rsid w:val="00B838E7"/>
    <w:rsid w:val="00B85CC1"/>
    <w:rsid w:val="00B85D6C"/>
    <w:rsid w:val="00B93B6D"/>
    <w:rsid w:val="00BA1039"/>
    <w:rsid w:val="00BA3676"/>
    <w:rsid w:val="00BB364D"/>
    <w:rsid w:val="00BB45C0"/>
    <w:rsid w:val="00BC2DF9"/>
    <w:rsid w:val="00BC3CBE"/>
    <w:rsid w:val="00BC738B"/>
    <w:rsid w:val="00BD5182"/>
    <w:rsid w:val="00BE2603"/>
    <w:rsid w:val="00BE2C32"/>
    <w:rsid w:val="00BE3795"/>
    <w:rsid w:val="00BE37FF"/>
    <w:rsid w:val="00BE5F51"/>
    <w:rsid w:val="00BF1990"/>
    <w:rsid w:val="00BF7017"/>
    <w:rsid w:val="00C01164"/>
    <w:rsid w:val="00C02292"/>
    <w:rsid w:val="00C0264E"/>
    <w:rsid w:val="00C106DE"/>
    <w:rsid w:val="00C130A3"/>
    <w:rsid w:val="00C15A2C"/>
    <w:rsid w:val="00C21359"/>
    <w:rsid w:val="00C22774"/>
    <w:rsid w:val="00C24542"/>
    <w:rsid w:val="00C24BEB"/>
    <w:rsid w:val="00C3367D"/>
    <w:rsid w:val="00C336A8"/>
    <w:rsid w:val="00C3501A"/>
    <w:rsid w:val="00C41645"/>
    <w:rsid w:val="00C4310B"/>
    <w:rsid w:val="00C4339A"/>
    <w:rsid w:val="00C47866"/>
    <w:rsid w:val="00C61C5E"/>
    <w:rsid w:val="00C6398F"/>
    <w:rsid w:val="00C65653"/>
    <w:rsid w:val="00C67CA3"/>
    <w:rsid w:val="00C715A7"/>
    <w:rsid w:val="00C7628A"/>
    <w:rsid w:val="00C77763"/>
    <w:rsid w:val="00C84338"/>
    <w:rsid w:val="00C86418"/>
    <w:rsid w:val="00C87384"/>
    <w:rsid w:val="00C90583"/>
    <w:rsid w:val="00C90BDC"/>
    <w:rsid w:val="00C94459"/>
    <w:rsid w:val="00C94CF5"/>
    <w:rsid w:val="00C94D7C"/>
    <w:rsid w:val="00CA2B00"/>
    <w:rsid w:val="00CA6843"/>
    <w:rsid w:val="00CA6DDF"/>
    <w:rsid w:val="00CB2A31"/>
    <w:rsid w:val="00CB6064"/>
    <w:rsid w:val="00CC1359"/>
    <w:rsid w:val="00CC18E3"/>
    <w:rsid w:val="00CC49C8"/>
    <w:rsid w:val="00CC58DC"/>
    <w:rsid w:val="00CC5DB7"/>
    <w:rsid w:val="00CC73A2"/>
    <w:rsid w:val="00CC7985"/>
    <w:rsid w:val="00CD061C"/>
    <w:rsid w:val="00CD305A"/>
    <w:rsid w:val="00CD54B3"/>
    <w:rsid w:val="00CD5F0D"/>
    <w:rsid w:val="00CD6165"/>
    <w:rsid w:val="00CD67F1"/>
    <w:rsid w:val="00CD756F"/>
    <w:rsid w:val="00CD7D6C"/>
    <w:rsid w:val="00CD7F56"/>
    <w:rsid w:val="00CE15BD"/>
    <w:rsid w:val="00CE18D8"/>
    <w:rsid w:val="00CE4D33"/>
    <w:rsid w:val="00CE5F8C"/>
    <w:rsid w:val="00CE6438"/>
    <w:rsid w:val="00CE7283"/>
    <w:rsid w:val="00CE7F65"/>
    <w:rsid w:val="00CF6F9F"/>
    <w:rsid w:val="00D02492"/>
    <w:rsid w:val="00D02811"/>
    <w:rsid w:val="00D02FF6"/>
    <w:rsid w:val="00D03701"/>
    <w:rsid w:val="00D04B2A"/>
    <w:rsid w:val="00D1031A"/>
    <w:rsid w:val="00D11215"/>
    <w:rsid w:val="00D11F6E"/>
    <w:rsid w:val="00D15560"/>
    <w:rsid w:val="00D167D4"/>
    <w:rsid w:val="00D16BAC"/>
    <w:rsid w:val="00D315EC"/>
    <w:rsid w:val="00D41189"/>
    <w:rsid w:val="00D43107"/>
    <w:rsid w:val="00D45A78"/>
    <w:rsid w:val="00D4783E"/>
    <w:rsid w:val="00D52F86"/>
    <w:rsid w:val="00D60D1F"/>
    <w:rsid w:val="00D625F6"/>
    <w:rsid w:val="00D65ABD"/>
    <w:rsid w:val="00D65C69"/>
    <w:rsid w:val="00D65DA9"/>
    <w:rsid w:val="00D67BB6"/>
    <w:rsid w:val="00D713EB"/>
    <w:rsid w:val="00D713FA"/>
    <w:rsid w:val="00D7188E"/>
    <w:rsid w:val="00D7191B"/>
    <w:rsid w:val="00D77B8D"/>
    <w:rsid w:val="00D8011A"/>
    <w:rsid w:val="00D8333E"/>
    <w:rsid w:val="00D85F91"/>
    <w:rsid w:val="00D868C3"/>
    <w:rsid w:val="00D90652"/>
    <w:rsid w:val="00D91299"/>
    <w:rsid w:val="00D91CAC"/>
    <w:rsid w:val="00D937EB"/>
    <w:rsid w:val="00D93ECB"/>
    <w:rsid w:val="00DA03CB"/>
    <w:rsid w:val="00DA7FBC"/>
    <w:rsid w:val="00DA7FDB"/>
    <w:rsid w:val="00DB2C38"/>
    <w:rsid w:val="00DB48C4"/>
    <w:rsid w:val="00DB698E"/>
    <w:rsid w:val="00DB69C8"/>
    <w:rsid w:val="00DC01D2"/>
    <w:rsid w:val="00DC2451"/>
    <w:rsid w:val="00DC3CC3"/>
    <w:rsid w:val="00DC784C"/>
    <w:rsid w:val="00DE5530"/>
    <w:rsid w:val="00DE5E2C"/>
    <w:rsid w:val="00DE7BA8"/>
    <w:rsid w:val="00DF038A"/>
    <w:rsid w:val="00DF156E"/>
    <w:rsid w:val="00DF296B"/>
    <w:rsid w:val="00DF30B7"/>
    <w:rsid w:val="00DF338C"/>
    <w:rsid w:val="00DF3D4F"/>
    <w:rsid w:val="00DF50E9"/>
    <w:rsid w:val="00DF6928"/>
    <w:rsid w:val="00DF6E98"/>
    <w:rsid w:val="00DF7390"/>
    <w:rsid w:val="00DF7B86"/>
    <w:rsid w:val="00E0155B"/>
    <w:rsid w:val="00E0239E"/>
    <w:rsid w:val="00E02425"/>
    <w:rsid w:val="00E039DB"/>
    <w:rsid w:val="00E04DB3"/>
    <w:rsid w:val="00E1015C"/>
    <w:rsid w:val="00E10196"/>
    <w:rsid w:val="00E11BEB"/>
    <w:rsid w:val="00E12AD2"/>
    <w:rsid w:val="00E142CA"/>
    <w:rsid w:val="00E224F9"/>
    <w:rsid w:val="00E3157A"/>
    <w:rsid w:val="00E31672"/>
    <w:rsid w:val="00E34DB6"/>
    <w:rsid w:val="00E3639B"/>
    <w:rsid w:val="00E41029"/>
    <w:rsid w:val="00E515C5"/>
    <w:rsid w:val="00E52CFF"/>
    <w:rsid w:val="00E5429F"/>
    <w:rsid w:val="00E621FA"/>
    <w:rsid w:val="00E643AA"/>
    <w:rsid w:val="00E67FE1"/>
    <w:rsid w:val="00E746A8"/>
    <w:rsid w:val="00E76B77"/>
    <w:rsid w:val="00E805F5"/>
    <w:rsid w:val="00E80C2D"/>
    <w:rsid w:val="00E84D60"/>
    <w:rsid w:val="00E8545F"/>
    <w:rsid w:val="00E8571B"/>
    <w:rsid w:val="00E8657D"/>
    <w:rsid w:val="00E879CC"/>
    <w:rsid w:val="00E90D45"/>
    <w:rsid w:val="00E92A37"/>
    <w:rsid w:val="00E93D84"/>
    <w:rsid w:val="00E965DC"/>
    <w:rsid w:val="00E97FD1"/>
    <w:rsid w:val="00EA12B5"/>
    <w:rsid w:val="00EA7410"/>
    <w:rsid w:val="00EB7065"/>
    <w:rsid w:val="00EB7978"/>
    <w:rsid w:val="00EC23C2"/>
    <w:rsid w:val="00EC48EC"/>
    <w:rsid w:val="00EC7EE8"/>
    <w:rsid w:val="00ED51A6"/>
    <w:rsid w:val="00ED5410"/>
    <w:rsid w:val="00ED577C"/>
    <w:rsid w:val="00ED7A60"/>
    <w:rsid w:val="00EE2D30"/>
    <w:rsid w:val="00EF1037"/>
    <w:rsid w:val="00EF1BE9"/>
    <w:rsid w:val="00EF2644"/>
    <w:rsid w:val="00EF4F53"/>
    <w:rsid w:val="00EF5FA2"/>
    <w:rsid w:val="00F00609"/>
    <w:rsid w:val="00F01201"/>
    <w:rsid w:val="00F051D7"/>
    <w:rsid w:val="00F05B38"/>
    <w:rsid w:val="00F1494E"/>
    <w:rsid w:val="00F14FAD"/>
    <w:rsid w:val="00F171B4"/>
    <w:rsid w:val="00F177C3"/>
    <w:rsid w:val="00F21327"/>
    <w:rsid w:val="00F21D51"/>
    <w:rsid w:val="00F25063"/>
    <w:rsid w:val="00F37A81"/>
    <w:rsid w:val="00F41ECF"/>
    <w:rsid w:val="00F421B3"/>
    <w:rsid w:val="00F467EC"/>
    <w:rsid w:val="00F47846"/>
    <w:rsid w:val="00F51006"/>
    <w:rsid w:val="00F554D9"/>
    <w:rsid w:val="00F57F74"/>
    <w:rsid w:val="00F648E1"/>
    <w:rsid w:val="00F720BD"/>
    <w:rsid w:val="00F7568F"/>
    <w:rsid w:val="00F80B0A"/>
    <w:rsid w:val="00F875DD"/>
    <w:rsid w:val="00F9118C"/>
    <w:rsid w:val="00F92165"/>
    <w:rsid w:val="00F95B51"/>
    <w:rsid w:val="00F96C0F"/>
    <w:rsid w:val="00FA0A01"/>
    <w:rsid w:val="00FA2DF0"/>
    <w:rsid w:val="00FA3450"/>
    <w:rsid w:val="00FB1F52"/>
    <w:rsid w:val="00FB28FB"/>
    <w:rsid w:val="00FB3E31"/>
    <w:rsid w:val="00FB4FAB"/>
    <w:rsid w:val="00FC03D2"/>
    <w:rsid w:val="00FC09F7"/>
    <w:rsid w:val="00FD10A1"/>
    <w:rsid w:val="00FF0B42"/>
    <w:rsid w:val="00FF35FF"/>
    <w:rsid w:val="00FF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F950D9A"/>
  <w15:chartTrackingRefBased/>
  <w15:docId w15:val="{8B5D0955-46BA-4D51-AEC4-45C19548D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98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iPriority="0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014F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 РАЗДЕЛ,ГЛАВА"/>
    <w:basedOn w:val="a1"/>
    <w:next w:val="a1"/>
    <w:link w:val="10"/>
    <w:uiPriority w:val="9"/>
    <w:qFormat/>
    <w:rsid w:val="00C61C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aliases w:val="Заголовок 2 Знак1,Заголовок 2 Знак Знак, Знак,Знак Знак3,Основной текст с отступом1 Знак Знак Знак,Основной текст с отступом1 Знак"/>
    <w:basedOn w:val="a1"/>
    <w:next w:val="a1"/>
    <w:link w:val="21"/>
    <w:unhideWhenUsed/>
    <w:qFormat/>
    <w:rsid w:val="00C61C5E"/>
    <w:pPr>
      <w:keepNext/>
      <w:keepLines/>
      <w:widowControl/>
      <w:autoSpaceDE/>
      <w:autoSpaceDN/>
      <w:adjustRightInd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aliases w:val="Заголовок 3 Знак1,Заголовок 3 Знак Знак,Заголовок 3 Знак1 Знак1,Заголовок 3 Знак Знак Знак1,Заголовок 3 Знак1 Знак Знак,Заголовок 3 Знак Знак1 Знак,Заголовок 3 Знак Знак2"/>
    <w:basedOn w:val="a1"/>
    <w:next w:val="a1"/>
    <w:link w:val="30"/>
    <w:uiPriority w:val="99"/>
    <w:unhideWhenUsed/>
    <w:qFormat/>
    <w:rsid w:val="00426AF7"/>
    <w:pPr>
      <w:keepNext/>
      <w:widowControl/>
      <w:autoSpaceDE/>
      <w:autoSpaceDN/>
      <w:adjustRightInd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1"/>
    <w:next w:val="a1"/>
    <w:link w:val="40"/>
    <w:uiPriority w:val="99"/>
    <w:qFormat/>
    <w:rsid w:val="00426AF7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1"/>
    <w:next w:val="a1"/>
    <w:link w:val="50"/>
    <w:uiPriority w:val="99"/>
    <w:qFormat/>
    <w:rsid w:val="00C61C5E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426AF7"/>
    <w:pPr>
      <w:widowControl/>
      <w:autoSpaceDE/>
      <w:autoSpaceDN/>
      <w:adjustRightInd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uiPriority w:val="99"/>
    <w:qFormat/>
    <w:rsid w:val="00426AF7"/>
    <w:pPr>
      <w:widowControl/>
      <w:autoSpaceDE/>
      <w:autoSpaceDN/>
      <w:adjustRightInd/>
      <w:spacing w:before="240" w:after="60"/>
      <w:outlineLvl w:val="6"/>
    </w:pPr>
    <w:rPr>
      <w:sz w:val="24"/>
      <w:szCs w:val="24"/>
      <w:lang w:val="x-none" w:eastAsia="x-none"/>
    </w:rPr>
  </w:style>
  <w:style w:type="paragraph" w:styleId="8">
    <w:name w:val="heading 8"/>
    <w:basedOn w:val="a1"/>
    <w:next w:val="a1"/>
    <w:link w:val="80"/>
    <w:uiPriority w:val="99"/>
    <w:qFormat/>
    <w:rsid w:val="00426AF7"/>
    <w:pPr>
      <w:keepNext/>
      <w:widowControl/>
      <w:autoSpaceDE/>
      <w:autoSpaceDN/>
      <w:adjustRightInd/>
      <w:spacing w:line="360" w:lineRule="atLeast"/>
      <w:jc w:val="both"/>
      <w:outlineLvl w:val="7"/>
    </w:pPr>
    <w:rPr>
      <w:b/>
      <w:sz w:val="24"/>
      <w:lang w:val="x-none" w:eastAsia="x-none"/>
    </w:rPr>
  </w:style>
  <w:style w:type="paragraph" w:styleId="9">
    <w:name w:val="heading 9"/>
    <w:basedOn w:val="a1"/>
    <w:next w:val="a1"/>
    <w:link w:val="90"/>
    <w:uiPriority w:val="99"/>
    <w:qFormat/>
    <w:rsid w:val="00426AF7"/>
    <w:pPr>
      <w:widowControl/>
      <w:autoSpaceDE/>
      <w:autoSpaceDN/>
      <w:adjustRightInd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 РАЗДЕЛ Знак,ГЛАВА Знак"/>
    <w:basedOn w:val="a2"/>
    <w:link w:val="1"/>
    <w:uiPriority w:val="9"/>
    <w:rsid w:val="00C61C5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1">
    <w:name w:val="Заголовок 2 Знак"/>
    <w:aliases w:val="Заголовок 2 Знак1 Знак,Заголовок 2 Знак Знак Знак, Знак Знак1,Знак Знак3 Знак1,Основной текст с отступом1 Знак Знак Знак Знак1,Основной текст с отступом1 Знак Знак1"/>
    <w:basedOn w:val="a2"/>
    <w:link w:val="20"/>
    <w:rsid w:val="00C61C5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50">
    <w:name w:val="Заголовок 5 Знак"/>
    <w:basedOn w:val="a2"/>
    <w:link w:val="5"/>
    <w:uiPriority w:val="99"/>
    <w:rsid w:val="00C61C5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5">
    <w:name w:val="Table Grid"/>
    <w:basedOn w:val="a3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aliases w:val="Основной текст Знак Знак Знак Знак"/>
    <w:basedOn w:val="a1"/>
    <w:link w:val="a7"/>
    <w:uiPriority w:val="99"/>
    <w:unhideWhenUsed/>
    <w:rsid w:val="00C61C5E"/>
    <w:pPr>
      <w:widowControl/>
      <w:autoSpaceDE/>
      <w:autoSpaceDN/>
      <w:adjustRightInd/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Основной текст Знак"/>
    <w:aliases w:val="Основной текст Знак Знак Знак Знак Знак"/>
    <w:basedOn w:val="a2"/>
    <w:link w:val="a6"/>
    <w:uiPriority w:val="99"/>
    <w:rsid w:val="00C61C5E"/>
  </w:style>
  <w:style w:type="paragraph" w:styleId="a8">
    <w:name w:val="Body Text Indent"/>
    <w:aliases w:val="Знак,Знак Знак1"/>
    <w:basedOn w:val="a1"/>
    <w:link w:val="a9"/>
    <w:uiPriority w:val="99"/>
    <w:unhideWhenUsed/>
    <w:rsid w:val="00C61C5E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Основной текст с отступом Знак"/>
    <w:aliases w:val="Знак Знак2,Знак Знак1 Знак"/>
    <w:basedOn w:val="a2"/>
    <w:link w:val="a8"/>
    <w:uiPriority w:val="99"/>
    <w:rsid w:val="00C61C5E"/>
  </w:style>
  <w:style w:type="paragraph" w:styleId="aa">
    <w:name w:val="header"/>
    <w:aliases w:val="Title Up,h, Знак9,Знак9,Знак9 Знак Знак, Знак9 Знак Знак,Header_ARGOSS"/>
    <w:basedOn w:val="a1"/>
    <w:link w:val="ab"/>
    <w:uiPriority w:val="99"/>
    <w:unhideWhenUsed/>
    <w:rsid w:val="00C61C5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Title Up Знак,h Знак, Знак9 Знак,Знак9 Знак,Знак9 Знак Знак Знак, Знак9 Знак Знак Знак,Header_ARGOSS Знак"/>
    <w:basedOn w:val="a2"/>
    <w:link w:val="aa"/>
    <w:uiPriority w:val="99"/>
    <w:rsid w:val="00C61C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aliases w:val="Title Down,Footer_ARGOSS, Знак Знак,Знак Знак"/>
    <w:basedOn w:val="a1"/>
    <w:link w:val="ad"/>
    <w:unhideWhenUsed/>
    <w:rsid w:val="00C61C5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aliases w:val="Title Down Знак,Footer_ARGOSS Знак, Знак Знак Знак,Знак Знак Знак"/>
    <w:basedOn w:val="a2"/>
    <w:link w:val="ac"/>
    <w:uiPriority w:val="99"/>
    <w:rsid w:val="00C61C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aliases w:val="Liste_LMM,список,_список,текст ГЕО,PD_Bullet,Таблица,List Paragraph,справа,Список исполнителей 1,Список исполнителей"/>
    <w:basedOn w:val="a1"/>
    <w:link w:val="af"/>
    <w:uiPriority w:val="34"/>
    <w:qFormat/>
    <w:rsid w:val="00C61C5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61C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Normal (Web)"/>
    <w:basedOn w:val="a1"/>
    <w:uiPriority w:val="99"/>
    <w:unhideWhenUsed/>
    <w:rsid w:val="00C61C5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2"/>
    <w:rsid w:val="00C61C5E"/>
  </w:style>
  <w:style w:type="table" w:customStyle="1" w:styleId="52">
    <w:name w:val="Сетка таблицы5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">
    <w:name w:val="Сетка таблицы5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basedOn w:val="a1"/>
    <w:link w:val="23"/>
    <w:unhideWhenUsed/>
    <w:rsid w:val="00C61C5E"/>
    <w:pPr>
      <w:spacing w:after="120" w:line="480" w:lineRule="auto"/>
      <w:ind w:left="283"/>
    </w:pPr>
    <w:rPr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61C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1"/>
    <w:link w:val="af3"/>
    <w:uiPriority w:val="99"/>
    <w:qFormat/>
    <w:rsid w:val="00C61C5E"/>
    <w:pPr>
      <w:jc w:val="center"/>
    </w:pPr>
    <w:rPr>
      <w:b/>
      <w:sz w:val="28"/>
    </w:rPr>
  </w:style>
  <w:style w:type="character" w:customStyle="1" w:styleId="af3">
    <w:name w:val="Подзаголовок Знак"/>
    <w:basedOn w:val="a2"/>
    <w:link w:val="af2"/>
    <w:uiPriority w:val="99"/>
    <w:rsid w:val="00C61C5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1"/>
    <w:link w:val="32"/>
    <w:uiPriority w:val="99"/>
    <w:rsid w:val="00C61C5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C61C5E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1">
    <w:name w:val="Сетка таблицы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4"/>
    <w:uiPriority w:val="99"/>
    <w:semiHidden/>
    <w:unhideWhenUsed/>
    <w:rsid w:val="00C61C5E"/>
  </w:style>
  <w:style w:type="table" w:customStyle="1" w:styleId="110">
    <w:name w:val="Сетка таблицы1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OGlava">
    <w:name w:val="TEO_Glava"/>
    <w:basedOn w:val="a1"/>
    <w:next w:val="a1"/>
    <w:autoRedefine/>
    <w:qFormat/>
    <w:rsid w:val="00C61C5E"/>
    <w:pPr>
      <w:tabs>
        <w:tab w:val="left" w:pos="709"/>
      </w:tabs>
      <w:autoSpaceDE/>
      <w:autoSpaceDN/>
      <w:adjustRightInd/>
    </w:pPr>
    <w:rPr>
      <w:b/>
      <w:sz w:val="28"/>
      <w:szCs w:val="24"/>
    </w:rPr>
  </w:style>
  <w:style w:type="paragraph" w:customStyle="1" w:styleId="TEOrazdel">
    <w:name w:val="TEO_razdel"/>
    <w:basedOn w:val="a1"/>
    <w:next w:val="a1"/>
    <w:autoRedefine/>
    <w:qFormat/>
    <w:rsid w:val="00C61C5E"/>
    <w:pPr>
      <w:autoSpaceDE/>
      <w:autoSpaceDN/>
      <w:adjustRightInd/>
      <w:spacing w:after="240"/>
    </w:pPr>
    <w:rPr>
      <w:b/>
      <w:sz w:val="28"/>
      <w:szCs w:val="28"/>
    </w:rPr>
  </w:style>
  <w:style w:type="paragraph" w:customStyle="1" w:styleId="25">
    <w:name w:val="АР_2"/>
    <w:basedOn w:val="20"/>
    <w:next w:val="a1"/>
    <w:qFormat/>
    <w:rsid w:val="00C61C5E"/>
    <w:pPr>
      <w:keepLines w:val="0"/>
      <w:spacing w:before="120" w:after="240" w:line="240" w:lineRule="auto"/>
    </w:pPr>
    <w:rPr>
      <w:rFonts w:ascii="Times New Roman" w:eastAsia="Times New Roman" w:hAnsi="Times New Roman" w:cs="Arial"/>
      <w:b/>
      <w:bCs/>
      <w:iCs/>
      <w:color w:val="auto"/>
      <w:sz w:val="24"/>
      <w:szCs w:val="20"/>
      <w:lang w:eastAsia="ru-RU"/>
    </w:rPr>
  </w:style>
  <w:style w:type="paragraph" w:customStyle="1" w:styleId="13">
    <w:name w:val="Табл1"/>
    <w:basedOn w:val="af4"/>
    <w:link w:val="14"/>
    <w:autoRedefine/>
    <w:qFormat/>
    <w:rsid w:val="00C61C5E"/>
    <w:pPr>
      <w:tabs>
        <w:tab w:val="center" w:pos="4677"/>
      </w:tabs>
      <w:spacing w:after="0"/>
      <w:jc w:val="right"/>
    </w:pPr>
    <w:rPr>
      <w:rFonts w:ascii="Times New Roman" w:eastAsia="Calibri" w:hAnsi="Times New Roman" w:cs="Times New Roman"/>
      <w:bCs/>
      <w:i w:val="0"/>
      <w:iCs w:val="0"/>
      <w:noProof/>
      <w:color w:val="auto"/>
      <w:sz w:val="24"/>
      <w:szCs w:val="24"/>
      <w:lang w:eastAsia="ru-RU"/>
    </w:rPr>
  </w:style>
  <w:style w:type="character" w:customStyle="1" w:styleId="14">
    <w:name w:val="Табл1 Знак"/>
    <w:link w:val="13"/>
    <w:rsid w:val="00C61C5E"/>
    <w:rPr>
      <w:rFonts w:ascii="Times New Roman" w:eastAsia="Calibri" w:hAnsi="Times New Roman" w:cs="Times New Roman"/>
      <w:bCs/>
      <w:noProof/>
      <w:sz w:val="24"/>
      <w:szCs w:val="24"/>
      <w:lang w:eastAsia="ru-RU"/>
    </w:rPr>
  </w:style>
  <w:style w:type="paragraph" w:styleId="af4">
    <w:name w:val="caption"/>
    <w:aliases w:val="название таблицы,Название объекта Знак1,Название объекта Знак1 Знак2 Знак,Название объекта Знак2 Знак Знак1 Знак,Название объекта Знак1 Знак1 Знак Знак1 Знак,Название объекта Знак2 Знак Знак Знак Знак Знак,Название объекта Знак1 Знак2,З"/>
    <w:basedOn w:val="a1"/>
    <w:next w:val="a1"/>
    <w:link w:val="af5"/>
    <w:uiPriority w:val="98"/>
    <w:unhideWhenUsed/>
    <w:qFormat/>
    <w:rsid w:val="00C61C5E"/>
    <w:pPr>
      <w:widowControl/>
      <w:autoSpaceDE/>
      <w:autoSpaceDN/>
      <w:adjustRightInd/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paragraph" w:customStyle="1" w:styleId="af6">
    <w:name w:val="Примечание"/>
    <w:basedOn w:val="a1"/>
    <w:rsid w:val="00C61C5E"/>
    <w:pPr>
      <w:widowControl/>
      <w:autoSpaceDE/>
      <w:autoSpaceDN/>
      <w:adjustRightInd/>
      <w:jc w:val="both"/>
    </w:pPr>
    <w:rPr>
      <w:lang w:val="en-US"/>
    </w:rPr>
  </w:style>
  <w:style w:type="table" w:customStyle="1" w:styleId="120">
    <w:name w:val="Сетка таблицы12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a1"/>
    <w:link w:val="CharCharCharCharCharCharCharCharCharCharCharChar0"/>
    <w:rsid w:val="00C61C5E"/>
    <w:pPr>
      <w:widowControl/>
      <w:autoSpaceDE/>
      <w:autoSpaceDN/>
      <w:adjustRightInd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CharCharCharCharCharCharCharCharCharCharCharChar0">
    <w:name w:val="Char Char Char Char Char Char Char Char Char Char Char Char Знак"/>
    <w:link w:val="CharCharCharCharCharCharCharCharCharCharCharChar"/>
    <w:rsid w:val="00C61C5E"/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130">
    <w:name w:val="Сетка таблицы1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Нет списка2"/>
    <w:next w:val="a4"/>
    <w:uiPriority w:val="99"/>
    <w:semiHidden/>
    <w:unhideWhenUsed/>
    <w:rsid w:val="00C61C5E"/>
  </w:style>
  <w:style w:type="table" w:customStyle="1" w:styleId="16">
    <w:name w:val="Сетка таблицы1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4"/>
    <w:uiPriority w:val="99"/>
    <w:semiHidden/>
    <w:unhideWhenUsed/>
    <w:rsid w:val="00C61C5E"/>
  </w:style>
  <w:style w:type="table" w:customStyle="1" w:styleId="230">
    <w:name w:val="Сетка таблицы2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4"/>
    <w:uiPriority w:val="99"/>
    <w:semiHidden/>
    <w:unhideWhenUsed/>
    <w:rsid w:val="00C61C5E"/>
  </w:style>
  <w:style w:type="table" w:customStyle="1" w:styleId="111">
    <w:name w:val="Сетка таблицы111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7">
    <w:name w:val="Нет списка5"/>
    <w:next w:val="a4"/>
    <w:uiPriority w:val="99"/>
    <w:semiHidden/>
    <w:unhideWhenUsed/>
    <w:rsid w:val="00C61C5E"/>
  </w:style>
  <w:style w:type="table" w:customStyle="1" w:styleId="112">
    <w:name w:val="Сетка таблицы112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">
    <w:name w:val="Нет списка6"/>
    <w:next w:val="a4"/>
    <w:uiPriority w:val="99"/>
    <w:semiHidden/>
    <w:unhideWhenUsed/>
    <w:rsid w:val="00C61C5E"/>
  </w:style>
  <w:style w:type="table" w:customStyle="1" w:styleId="113">
    <w:name w:val="Сетка таблицы113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Сетка таблицы2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">
    <w:name w:val="Нет списка7"/>
    <w:next w:val="a4"/>
    <w:uiPriority w:val="99"/>
    <w:semiHidden/>
    <w:unhideWhenUsed/>
    <w:rsid w:val="00C61C5E"/>
  </w:style>
  <w:style w:type="table" w:customStyle="1" w:styleId="310">
    <w:name w:val="Сетка таблицы3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2"/>
    <w:uiPriority w:val="99"/>
    <w:unhideWhenUsed/>
    <w:rsid w:val="00C61C5E"/>
    <w:rPr>
      <w:color w:val="0000FF"/>
      <w:u w:val="single"/>
    </w:rPr>
  </w:style>
  <w:style w:type="character" w:styleId="af8">
    <w:name w:val="FollowedHyperlink"/>
    <w:basedOn w:val="a2"/>
    <w:uiPriority w:val="99"/>
    <w:unhideWhenUsed/>
    <w:rsid w:val="00C61C5E"/>
    <w:rPr>
      <w:color w:val="800080"/>
      <w:u w:val="single"/>
    </w:rPr>
  </w:style>
  <w:style w:type="paragraph" w:customStyle="1" w:styleId="msonormal0">
    <w:name w:val="msonormal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font5">
    <w:name w:val="font5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000000"/>
      <w:sz w:val="22"/>
      <w:szCs w:val="22"/>
      <w:lang w:eastAsia="en-US"/>
    </w:rPr>
  </w:style>
  <w:style w:type="paragraph" w:customStyle="1" w:styleId="xl68">
    <w:name w:val="xl6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u w:val="single"/>
      <w:lang w:eastAsia="en-US"/>
    </w:rPr>
  </w:style>
  <w:style w:type="paragraph" w:customStyle="1" w:styleId="xl69">
    <w:name w:val="xl6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u w:val="single"/>
      <w:lang w:eastAsia="en-US"/>
    </w:rPr>
  </w:style>
  <w:style w:type="paragraph" w:customStyle="1" w:styleId="xl70">
    <w:name w:val="xl7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71">
    <w:name w:val="xl71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72">
    <w:name w:val="xl72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2"/>
      <w:szCs w:val="22"/>
      <w:lang w:eastAsia="en-US"/>
    </w:rPr>
  </w:style>
  <w:style w:type="paragraph" w:customStyle="1" w:styleId="xl73">
    <w:name w:val="xl7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74">
    <w:name w:val="xl7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75">
    <w:name w:val="xl7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76">
    <w:name w:val="xl7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77">
    <w:name w:val="xl77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78">
    <w:name w:val="xl7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u w:val="single"/>
      <w:lang w:eastAsia="en-US"/>
    </w:rPr>
  </w:style>
  <w:style w:type="paragraph" w:customStyle="1" w:styleId="xl79">
    <w:name w:val="xl7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80">
    <w:name w:val="xl8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81">
    <w:name w:val="xl8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82">
    <w:name w:val="xl8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83">
    <w:name w:val="xl8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84">
    <w:name w:val="xl8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85">
    <w:name w:val="xl8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86">
    <w:name w:val="xl8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87">
    <w:name w:val="xl87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88">
    <w:name w:val="xl88"/>
    <w:basedOn w:val="a1"/>
    <w:rsid w:val="00C61C5E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89">
    <w:name w:val="xl8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90">
    <w:name w:val="xl9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91">
    <w:name w:val="xl9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92">
    <w:name w:val="xl9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93">
    <w:name w:val="xl9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94">
    <w:name w:val="xl9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u w:val="single"/>
      <w:lang w:eastAsia="en-US"/>
    </w:rPr>
  </w:style>
  <w:style w:type="paragraph" w:customStyle="1" w:styleId="xl95">
    <w:name w:val="xl9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u w:val="single"/>
      <w:lang w:eastAsia="en-US"/>
    </w:rPr>
  </w:style>
  <w:style w:type="paragraph" w:customStyle="1" w:styleId="xl96">
    <w:name w:val="xl9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97">
    <w:name w:val="xl9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98">
    <w:name w:val="xl9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99">
    <w:name w:val="xl99"/>
    <w:basedOn w:val="a1"/>
    <w:rsid w:val="00C61C5E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color w:val="000000"/>
      <w:sz w:val="22"/>
      <w:szCs w:val="22"/>
      <w:lang w:eastAsia="en-US"/>
    </w:rPr>
  </w:style>
  <w:style w:type="paragraph" w:customStyle="1" w:styleId="xl100">
    <w:name w:val="xl100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01">
    <w:name w:val="xl10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02">
    <w:name w:val="xl102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103">
    <w:name w:val="xl103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04">
    <w:name w:val="xl104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105">
    <w:name w:val="xl10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u w:val="single"/>
      <w:lang w:eastAsia="en-US"/>
    </w:rPr>
  </w:style>
  <w:style w:type="paragraph" w:customStyle="1" w:styleId="xl106">
    <w:name w:val="xl10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i/>
      <w:iCs/>
      <w:color w:val="000000"/>
      <w:sz w:val="22"/>
      <w:szCs w:val="22"/>
      <w:lang w:eastAsia="en-US"/>
    </w:rPr>
  </w:style>
  <w:style w:type="paragraph" w:customStyle="1" w:styleId="xl107">
    <w:name w:val="xl10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2"/>
      <w:szCs w:val="22"/>
      <w:lang w:eastAsia="en-US"/>
    </w:rPr>
  </w:style>
  <w:style w:type="paragraph" w:customStyle="1" w:styleId="xl108">
    <w:name w:val="xl108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109">
    <w:name w:val="xl109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110">
    <w:name w:val="xl110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11">
    <w:name w:val="xl111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12">
    <w:name w:val="xl11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u w:val="single"/>
      <w:lang w:eastAsia="en-US"/>
    </w:rPr>
  </w:style>
  <w:style w:type="paragraph" w:customStyle="1" w:styleId="xl113">
    <w:name w:val="xl11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14">
    <w:name w:val="xl11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u w:val="single"/>
      <w:lang w:eastAsia="en-US"/>
    </w:rPr>
  </w:style>
  <w:style w:type="paragraph" w:customStyle="1" w:styleId="xl115">
    <w:name w:val="xl11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16">
    <w:name w:val="xl11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17">
    <w:name w:val="xl117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i/>
      <w:iCs/>
      <w:color w:val="000000"/>
      <w:sz w:val="22"/>
      <w:szCs w:val="22"/>
      <w:lang w:eastAsia="en-US"/>
    </w:rPr>
  </w:style>
  <w:style w:type="paragraph" w:customStyle="1" w:styleId="xl118">
    <w:name w:val="xl118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2"/>
      <w:szCs w:val="22"/>
      <w:u w:val="single"/>
      <w:lang w:eastAsia="en-US"/>
    </w:rPr>
  </w:style>
  <w:style w:type="paragraph" w:customStyle="1" w:styleId="xl119">
    <w:name w:val="xl119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u w:val="single"/>
      <w:lang w:eastAsia="en-US"/>
    </w:rPr>
  </w:style>
  <w:style w:type="paragraph" w:customStyle="1" w:styleId="xl120">
    <w:name w:val="xl120"/>
    <w:basedOn w:val="a1"/>
    <w:rsid w:val="00C61C5E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21">
    <w:name w:val="xl121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22">
    <w:name w:val="xl122"/>
    <w:basedOn w:val="a1"/>
    <w:rsid w:val="00C61C5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3">
    <w:name w:val="xl12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4">
    <w:name w:val="xl12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5">
    <w:name w:val="xl12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26">
    <w:name w:val="xl126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7">
    <w:name w:val="xl127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28">
    <w:name w:val="xl12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9">
    <w:name w:val="xl129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30">
    <w:name w:val="xl130"/>
    <w:basedOn w:val="a1"/>
    <w:rsid w:val="00C61C5E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31">
    <w:name w:val="xl13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u w:val="single"/>
      <w:lang w:eastAsia="en-US"/>
    </w:rPr>
  </w:style>
  <w:style w:type="paragraph" w:customStyle="1" w:styleId="xl132">
    <w:name w:val="xl13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133">
    <w:name w:val="xl13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34">
    <w:name w:val="xl13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35">
    <w:name w:val="xl13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36">
    <w:name w:val="xl13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37">
    <w:name w:val="xl137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38">
    <w:name w:val="xl138"/>
    <w:basedOn w:val="a1"/>
    <w:rsid w:val="00C61C5E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39">
    <w:name w:val="xl139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40">
    <w:name w:val="xl140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41">
    <w:name w:val="xl141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42">
    <w:name w:val="xl142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43">
    <w:name w:val="xl14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44">
    <w:name w:val="xl14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  <w:sz w:val="22"/>
      <w:szCs w:val="22"/>
      <w:lang w:eastAsia="en-US"/>
    </w:rPr>
  </w:style>
  <w:style w:type="paragraph" w:customStyle="1" w:styleId="xl145">
    <w:name w:val="xl145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46">
    <w:name w:val="xl146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47">
    <w:name w:val="xl147"/>
    <w:basedOn w:val="a1"/>
    <w:rsid w:val="00C61C5E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48">
    <w:name w:val="xl148"/>
    <w:basedOn w:val="a1"/>
    <w:rsid w:val="00C61C5E"/>
    <w:pPr>
      <w:widowControl/>
      <w:pBdr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49">
    <w:name w:val="xl149"/>
    <w:basedOn w:val="a1"/>
    <w:rsid w:val="00C61C5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50">
    <w:name w:val="xl150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51">
    <w:name w:val="xl151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52">
    <w:name w:val="xl152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53">
    <w:name w:val="xl15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54">
    <w:name w:val="xl15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55">
    <w:name w:val="xl15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56">
    <w:name w:val="xl15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57">
    <w:name w:val="xl15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58">
    <w:name w:val="xl15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59">
    <w:name w:val="xl159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60">
    <w:name w:val="xl160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61">
    <w:name w:val="xl161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62">
    <w:name w:val="xl162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63">
    <w:name w:val="xl163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64">
    <w:name w:val="xl164"/>
    <w:basedOn w:val="a1"/>
    <w:rsid w:val="00C61C5E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65">
    <w:name w:val="xl165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66">
    <w:name w:val="xl166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67">
    <w:name w:val="xl16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68">
    <w:name w:val="xl16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69">
    <w:name w:val="xl169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70">
    <w:name w:val="xl170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71">
    <w:name w:val="xl171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72">
    <w:name w:val="xl172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73">
    <w:name w:val="xl17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74">
    <w:name w:val="xl17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75">
    <w:name w:val="xl17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76">
    <w:name w:val="xl17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177">
    <w:name w:val="xl177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78">
    <w:name w:val="xl178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79">
    <w:name w:val="xl179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80">
    <w:name w:val="xl18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181">
    <w:name w:val="xl181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82">
    <w:name w:val="xl182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83">
    <w:name w:val="xl183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84">
    <w:name w:val="xl18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185">
    <w:name w:val="xl185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186">
    <w:name w:val="xl18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187">
    <w:name w:val="xl187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88">
    <w:name w:val="xl188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89">
    <w:name w:val="xl189"/>
    <w:basedOn w:val="a1"/>
    <w:rsid w:val="00C61C5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90">
    <w:name w:val="xl190"/>
    <w:basedOn w:val="a1"/>
    <w:rsid w:val="00C61C5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91">
    <w:name w:val="xl191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92">
    <w:name w:val="xl192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93">
    <w:name w:val="xl19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4">
    <w:name w:val="xl19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5">
    <w:name w:val="xl195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6">
    <w:name w:val="xl19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7">
    <w:name w:val="xl197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8">
    <w:name w:val="xl198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9">
    <w:name w:val="xl199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00">
    <w:name w:val="xl20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000000"/>
      <w:sz w:val="22"/>
      <w:szCs w:val="22"/>
      <w:lang w:eastAsia="en-US"/>
    </w:rPr>
  </w:style>
  <w:style w:type="paragraph" w:customStyle="1" w:styleId="xl201">
    <w:name w:val="xl20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2">
    <w:name w:val="xl202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3">
    <w:name w:val="xl203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4">
    <w:name w:val="xl20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5">
    <w:name w:val="xl20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206">
    <w:name w:val="xl20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207">
    <w:name w:val="xl207"/>
    <w:basedOn w:val="a1"/>
    <w:rsid w:val="00C61C5E"/>
    <w:pPr>
      <w:widowControl/>
      <w:pBdr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08">
    <w:name w:val="xl208"/>
    <w:basedOn w:val="a1"/>
    <w:rsid w:val="00C61C5E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9">
    <w:name w:val="xl209"/>
    <w:basedOn w:val="a1"/>
    <w:rsid w:val="00C61C5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0">
    <w:name w:val="xl21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1">
    <w:name w:val="xl21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2">
    <w:name w:val="xl212"/>
    <w:basedOn w:val="a1"/>
    <w:rsid w:val="00C61C5E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3">
    <w:name w:val="xl213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4">
    <w:name w:val="xl214"/>
    <w:basedOn w:val="a1"/>
    <w:rsid w:val="00C61C5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5">
    <w:name w:val="xl215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6">
    <w:name w:val="xl216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7">
    <w:name w:val="xl217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18">
    <w:name w:val="xl218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19">
    <w:name w:val="xl21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220">
    <w:name w:val="xl22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221">
    <w:name w:val="xl221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22">
    <w:name w:val="xl22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23">
    <w:name w:val="xl22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224">
    <w:name w:val="xl22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25">
    <w:name w:val="xl22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26">
    <w:name w:val="xl22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en-US"/>
    </w:rPr>
  </w:style>
  <w:style w:type="paragraph" w:customStyle="1" w:styleId="xl227">
    <w:name w:val="xl22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  <w:lang w:eastAsia="en-US"/>
    </w:rPr>
  </w:style>
  <w:style w:type="paragraph" w:customStyle="1" w:styleId="xl228">
    <w:name w:val="xl22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29">
    <w:name w:val="xl229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0">
    <w:name w:val="xl230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1">
    <w:name w:val="xl231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2">
    <w:name w:val="xl232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3">
    <w:name w:val="xl23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34">
    <w:name w:val="xl234"/>
    <w:basedOn w:val="a1"/>
    <w:rsid w:val="00C61C5E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5">
    <w:name w:val="xl235"/>
    <w:basedOn w:val="a1"/>
    <w:rsid w:val="00C61C5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6">
    <w:name w:val="xl23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37">
    <w:name w:val="xl237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38">
    <w:name w:val="xl23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9">
    <w:name w:val="xl239"/>
    <w:basedOn w:val="a1"/>
    <w:rsid w:val="00C61C5E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240">
    <w:name w:val="xl240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1">
    <w:name w:val="xl241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2">
    <w:name w:val="xl242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3">
    <w:name w:val="xl243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44">
    <w:name w:val="xl244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45">
    <w:name w:val="xl245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46">
    <w:name w:val="xl246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47">
    <w:name w:val="xl247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8">
    <w:name w:val="xl248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9">
    <w:name w:val="xl249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50">
    <w:name w:val="xl250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51">
    <w:name w:val="xl251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52">
    <w:name w:val="xl252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53">
    <w:name w:val="xl25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54">
    <w:name w:val="xl25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55">
    <w:name w:val="xl25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56">
    <w:name w:val="xl25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257">
    <w:name w:val="xl257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258">
    <w:name w:val="xl258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259">
    <w:name w:val="xl259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260">
    <w:name w:val="xl260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1">
    <w:name w:val="xl261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2">
    <w:name w:val="xl262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3">
    <w:name w:val="xl26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en-US"/>
    </w:rPr>
  </w:style>
  <w:style w:type="paragraph" w:customStyle="1" w:styleId="xl264">
    <w:name w:val="xl26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5">
    <w:name w:val="xl26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6">
    <w:name w:val="xl266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7">
    <w:name w:val="xl267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8">
    <w:name w:val="xl268"/>
    <w:basedOn w:val="a1"/>
    <w:rsid w:val="00C61C5E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9">
    <w:name w:val="xl269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70">
    <w:name w:val="xl270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71">
    <w:name w:val="xl271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72">
    <w:name w:val="xl272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73">
    <w:name w:val="xl273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table" w:customStyle="1" w:styleId="320">
    <w:name w:val="Сетка таблицы3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2">
    <w:name w:val="Нет списка8"/>
    <w:next w:val="a4"/>
    <w:uiPriority w:val="99"/>
    <w:semiHidden/>
    <w:unhideWhenUsed/>
    <w:rsid w:val="00C61C5E"/>
  </w:style>
  <w:style w:type="table" w:customStyle="1" w:styleId="340">
    <w:name w:val="Сетка таблицы3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2">
    <w:name w:val="Нет списка9"/>
    <w:next w:val="a4"/>
    <w:uiPriority w:val="99"/>
    <w:semiHidden/>
    <w:unhideWhenUsed/>
    <w:rsid w:val="00C61C5E"/>
  </w:style>
  <w:style w:type="table" w:customStyle="1" w:styleId="38">
    <w:name w:val="Сетка таблицы3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">
    <w:name w:val="Нет списка10"/>
    <w:next w:val="a4"/>
    <w:uiPriority w:val="99"/>
    <w:semiHidden/>
    <w:unhideWhenUsed/>
    <w:rsid w:val="00C61C5E"/>
  </w:style>
  <w:style w:type="table" w:customStyle="1" w:styleId="410">
    <w:name w:val="Сетка таблицы4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">
    <w:name w:val="Нет списка11"/>
    <w:next w:val="a4"/>
    <w:uiPriority w:val="99"/>
    <w:semiHidden/>
    <w:unhideWhenUsed/>
    <w:rsid w:val="00C61C5E"/>
  </w:style>
  <w:style w:type="table" w:customStyle="1" w:styleId="45">
    <w:name w:val="Сетка таблицы4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Сетка таблицы4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4"/>
    <w:uiPriority w:val="99"/>
    <w:semiHidden/>
    <w:unhideWhenUsed/>
    <w:rsid w:val="00C61C5E"/>
  </w:style>
  <w:style w:type="table" w:customStyle="1" w:styleId="49">
    <w:name w:val="Сетка таблицы4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0">
    <w:name w:val="Сетка таблицы5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4"/>
    <w:uiPriority w:val="99"/>
    <w:semiHidden/>
    <w:unhideWhenUsed/>
    <w:rsid w:val="00C61C5E"/>
  </w:style>
  <w:style w:type="table" w:customStyle="1" w:styleId="570">
    <w:name w:val="Сетка таблицы5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6">
    <w:name w:val="font6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b/>
      <w:bCs/>
    </w:rPr>
  </w:style>
  <w:style w:type="paragraph" w:styleId="af9">
    <w:name w:val="Balloon Text"/>
    <w:basedOn w:val="a1"/>
    <w:link w:val="afa"/>
    <w:uiPriority w:val="99"/>
    <w:unhideWhenUsed/>
    <w:rsid w:val="00C61C5E"/>
    <w:pPr>
      <w:widowControl/>
      <w:autoSpaceDE/>
      <w:autoSpaceDN/>
      <w:adjustRightInd/>
      <w:jc w:val="both"/>
    </w:pPr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2"/>
    <w:link w:val="af9"/>
    <w:uiPriority w:val="99"/>
    <w:rsid w:val="00C61C5E"/>
    <w:rPr>
      <w:rFonts w:ascii="Segoe UI" w:eastAsia="Calibri" w:hAnsi="Segoe UI" w:cs="Segoe UI"/>
      <w:sz w:val="18"/>
      <w:szCs w:val="18"/>
    </w:rPr>
  </w:style>
  <w:style w:type="numbering" w:customStyle="1" w:styleId="141">
    <w:name w:val="Нет списка14"/>
    <w:next w:val="a4"/>
    <w:uiPriority w:val="99"/>
    <w:semiHidden/>
    <w:unhideWhenUsed/>
    <w:rsid w:val="00C61C5E"/>
  </w:style>
  <w:style w:type="table" w:customStyle="1" w:styleId="58">
    <w:name w:val="Сетка таблицы5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0">
    <w:name w:val="Нет списка15"/>
    <w:next w:val="a4"/>
    <w:uiPriority w:val="99"/>
    <w:semiHidden/>
    <w:unhideWhenUsed/>
    <w:rsid w:val="00C61C5E"/>
  </w:style>
  <w:style w:type="paragraph" w:styleId="3a">
    <w:name w:val="Body Text 3"/>
    <w:basedOn w:val="a1"/>
    <w:link w:val="3b"/>
    <w:unhideWhenUsed/>
    <w:rsid w:val="00C61C5E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b">
    <w:name w:val="Основной текст 3 Знак"/>
    <w:basedOn w:val="a2"/>
    <w:link w:val="3a"/>
    <w:rsid w:val="00C61C5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b">
    <w:name w:val="Шарб_текст"/>
    <w:basedOn w:val="a1"/>
    <w:link w:val="afc"/>
    <w:autoRedefine/>
    <w:qFormat/>
    <w:rsid w:val="00C61C5E"/>
    <w:pPr>
      <w:widowControl/>
      <w:autoSpaceDE/>
      <w:autoSpaceDN/>
      <w:adjustRightInd/>
      <w:contextualSpacing/>
      <w:jc w:val="center"/>
    </w:pPr>
    <w:rPr>
      <w:b/>
      <w:sz w:val="28"/>
      <w:szCs w:val="24"/>
      <w:lang w:eastAsia="x-none"/>
    </w:rPr>
  </w:style>
  <w:style w:type="character" w:customStyle="1" w:styleId="afc">
    <w:name w:val="Шарб_текст Знак"/>
    <w:link w:val="afb"/>
    <w:rsid w:val="00C61C5E"/>
    <w:rPr>
      <w:rFonts w:ascii="Times New Roman" w:eastAsia="Times New Roman" w:hAnsi="Times New Roman" w:cs="Times New Roman"/>
      <w:b/>
      <w:sz w:val="28"/>
      <w:szCs w:val="24"/>
      <w:lang w:eastAsia="x-none"/>
    </w:rPr>
  </w:style>
  <w:style w:type="paragraph" w:customStyle="1" w:styleId="afd">
    <w:name w:val="основной текст"/>
    <w:basedOn w:val="a1"/>
    <w:link w:val="83"/>
    <w:rsid w:val="00C61C5E"/>
    <w:pPr>
      <w:widowControl/>
      <w:autoSpaceDE/>
      <w:autoSpaceDN/>
      <w:adjustRightInd/>
      <w:spacing w:line="360" w:lineRule="auto"/>
      <w:ind w:firstLine="709"/>
      <w:jc w:val="both"/>
    </w:pPr>
    <w:rPr>
      <w:sz w:val="24"/>
      <w:szCs w:val="24"/>
      <w:lang w:val="x-none" w:eastAsia="x-none"/>
    </w:rPr>
  </w:style>
  <w:style w:type="character" w:customStyle="1" w:styleId="83">
    <w:name w:val="основной текст Знак8"/>
    <w:link w:val="afd"/>
    <w:rsid w:val="00C61C5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CTablica">
    <w:name w:val="TC_Tablica"/>
    <w:basedOn w:val="a1"/>
    <w:qFormat/>
    <w:rsid w:val="00C61C5E"/>
    <w:pPr>
      <w:widowControl/>
      <w:autoSpaceDE/>
      <w:autoSpaceDN/>
      <w:adjustRightInd/>
      <w:spacing w:after="120"/>
    </w:pPr>
    <w:rPr>
      <w:b/>
      <w:szCs w:val="24"/>
    </w:rPr>
  </w:style>
  <w:style w:type="paragraph" w:customStyle="1" w:styleId="TEOtipical">
    <w:name w:val="TEO_tipical"/>
    <w:basedOn w:val="a1"/>
    <w:autoRedefine/>
    <w:qFormat/>
    <w:rsid w:val="00C61C5E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szCs w:val="24"/>
    </w:rPr>
  </w:style>
  <w:style w:type="paragraph" w:customStyle="1" w:styleId="afe">
    <w:name w:val="№ таблицы"/>
    <w:basedOn w:val="1"/>
    <w:link w:val="aff"/>
    <w:qFormat/>
    <w:rsid w:val="00C61C5E"/>
    <w:pPr>
      <w:widowControl/>
      <w:autoSpaceDE/>
      <w:autoSpaceDN/>
      <w:adjustRightInd/>
      <w:spacing w:after="120" w:line="360" w:lineRule="auto"/>
      <w:jc w:val="center"/>
    </w:pPr>
    <w:rPr>
      <w:rFonts w:ascii="Times New Roman" w:eastAsia="Times New Roman" w:hAnsi="Times New Roman" w:cs="Times New Roman"/>
      <w:b/>
      <w:color w:val="000000"/>
      <w:sz w:val="20"/>
    </w:rPr>
  </w:style>
  <w:style w:type="paragraph" w:customStyle="1" w:styleId="aff0">
    <w:name w:val="таблиция"/>
    <w:basedOn w:val="a1"/>
    <w:link w:val="aff1"/>
    <w:qFormat/>
    <w:rsid w:val="00C61C5E"/>
    <w:pPr>
      <w:widowControl/>
      <w:autoSpaceDE/>
      <w:autoSpaceDN/>
      <w:adjustRightInd/>
      <w:spacing w:line="360" w:lineRule="auto"/>
      <w:jc w:val="center"/>
    </w:pPr>
    <w:rPr>
      <w:color w:val="000000"/>
      <w:szCs w:val="16"/>
    </w:rPr>
  </w:style>
  <w:style w:type="character" w:customStyle="1" w:styleId="aff1">
    <w:name w:val="таблиция Знак"/>
    <w:link w:val="aff0"/>
    <w:rsid w:val="00C61C5E"/>
    <w:rPr>
      <w:rFonts w:ascii="Times New Roman" w:eastAsia="Times New Roman" w:hAnsi="Times New Roman" w:cs="Times New Roman"/>
      <w:color w:val="000000"/>
      <w:sz w:val="20"/>
      <w:szCs w:val="16"/>
      <w:lang w:eastAsia="ru-RU"/>
    </w:rPr>
  </w:style>
  <w:style w:type="paragraph" w:customStyle="1" w:styleId="TCrisunok">
    <w:name w:val="TC_risunok"/>
    <w:basedOn w:val="a1"/>
    <w:autoRedefine/>
    <w:qFormat/>
    <w:rsid w:val="00C61C5E"/>
    <w:pPr>
      <w:autoSpaceDE/>
      <w:autoSpaceDN/>
      <w:adjustRightInd/>
      <w:spacing w:after="120"/>
      <w:ind w:hanging="142"/>
      <w:jc w:val="center"/>
    </w:pPr>
    <w:rPr>
      <w:b/>
      <w:bCs/>
      <w:color w:val="000000"/>
    </w:rPr>
  </w:style>
  <w:style w:type="paragraph" w:customStyle="1" w:styleId="J">
    <w:name w:val="J"/>
    <w:basedOn w:val="a1"/>
    <w:rsid w:val="00C61C5E"/>
    <w:pPr>
      <w:widowControl/>
      <w:autoSpaceDE/>
      <w:autoSpaceDN/>
      <w:adjustRightInd/>
      <w:ind w:firstLine="720"/>
      <w:jc w:val="both"/>
    </w:pPr>
    <w:rPr>
      <w:sz w:val="28"/>
      <w:lang w:val="en-US"/>
    </w:rPr>
  </w:style>
  <w:style w:type="paragraph" w:customStyle="1" w:styleId="xl274">
    <w:name w:val="xl27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</w:pPr>
    <w:rPr>
      <w:b/>
      <w:bCs/>
    </w:rPr>
  </w:style>
  <w:style w:type="paragraph" w:customStyle="1" w:styleId="xl275">
    <w:name w:val="xl27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276">
    <w:name w:val="xl276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7">
    <w:name w:val="xl277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8">
    <w:name w:val="xl278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9">
    <w:name w:val="xl279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0">
    <w:name w:val="xl280"/>
    <w:basedOn w:val="a1"/>
    <w:rsid w:val="00C61C5E"/>
    <w:pPr>
      <w:widowControl/>
      <w:pBdr>
        <w:lef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table" w:customStyle="1" w:styleId="59">
    <w:name w:val="Сетка таблицы5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0">
    <w:name w:val="Сетка таблицы6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0">
    <w:name w:val="Нет списка16"/>
    <w:next w:val="a4"/>
    <w:uiPriority w:val="99"/>
    <w:semiHidden/>
    <w:unhideWhenUsed/>
    <w:rsid w:val="00C61C5E"/>
  </w:style>
  <w:style w:type="table" w:customStyle="1" w:styleId="620">
    <w:name w:val="Сетка таблицы6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b/>
      <w:bCs/>
    </w:rPr>
  </w:style>
  <w:style w:type="paragraph" w:customStyle="1" w:styleId="font8">
    <w:name w:val="font8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color w:val="000000"/>
    </w:rPr>
  </w:style>
  <w:style w:type="paragraph" w:customStyle="1" w:styleId="font9">
    <w:name w:val="font9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font10">
    <w:name w:val="font10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281">
    <w:name w:val="xl281"/>
    <w:basedOn w:val="a1"/>
    <w:rsid w:val="00C61C5E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3">
    <w:name w:val="xl28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4">
    <w:name w:val="xl28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5">
    <w:name w:val="xl28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6">
    <w:name w:val="xl28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7">
    <w:name w:val="xl287"/>
    <w:basedOn w:val="a1"/>
    <w:rsid w:val="00C61C5E"/>
    <w:pPr>
      <w:widowControl/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88">
    <w:name w:val="xl288"/>
    <w:basedOn w:val="a1"/>
    <w:rsid w:val="00C61C5E"/>
    <w:pPr>
      <w:widowControl/>
      <w:pBdr>
        <w:top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89">
    <w:name w:val="xl289"/>
    <w:basedOn w:val="a1"/>
    <w:rsid w:val="00C61C5E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90">
    <w:name w:val="xl29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91">
    <w:name w:val="xl291"/>
    <w:basedOn w:val="a1"/>
    <w:rsid w:val="00C61C5E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92">
    <w:name w:val="xl292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93">
    <w:name w:val="xl29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6">
    <w:name w:val="xl29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7">
    <w:name w:val="xl297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8">
    <w:name w:val="xl298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9">
    <w:name w:val="xl299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0">
    <w:name w:val="xl300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1">
    <w:name w:val="xl301"/>
    <w:basedOn w:val="a1"/>
    <w:rsid w:val="00C61C5E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character" w:customStyle="1" w:styleId="aff2">
    <w:name w:val="Текст примечания Знак"/>
    <w:basedOn w:val="a2"/>
    <w:link w:val="aff3"/>
    <w:uiPriority w:val="99"/>
    <w:rsid w:val="00C61C5E"/>
    <w:rPr>
      <w:sz w:val="20"/>
      <w:szCs w:val="20"/>
    </w:rPr>
  </w:style>
  <w:style w:type="paragraph" w:styleId="aff3">
    <w:name w:val="annotation text"/>
    <w:basedOn w:val="a1"/>
    <w:link w:val="aff2"/>
    <w:uiPriority w:val="99"/>
    <w:unhideWhenUsed/>
    <w:rsid w:val="00C61C5E"/>
    <w:pPr>
      <w:widowControl/>
      <w:autoSpaceDE/>
      <w:autoSpaceDN/>
      <w:adjustRightInd/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1a">
    <w:name w:val="Текст примечания Знак1"/>
    <w:basedOn w:val="a2"/>
    <w:uiPriority w:val="99"/>
    <w:semiHidden/>
    <w:rsid w:val="00C61C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ма примечания Знак"/>
    <w:basedOn w:val="aff2"/>
    <w:link w:val="aff5"/>
    <w:uiPriority w:val="99"/>
    <w:rsid w:val="00C61C5E"/>
    <w:rPr>
      <w:b/>
      <w:bCs/>
      <w:sz w:val="20"/>
      <w:szCs w:val="20"/>
    </w:rPr>
  </w:style>
  <w:style w:type="paragraph" w:styleId="aff5">
    <w:name w:val="annotation subject"/>
    <w:basedOn w:val="aff3"/>
    <w:next w:val="aff3"/>
    <w:link w:val="aff4"/>
    <w:uiPriority w:val="99"/>
    <w:unhideWhenUsed/>
    <w:rsid w:val="00C61C5E"/>
    <w:rPr>
      <w:b/>
      <w:bCs/>
    </w:rPr>
  </w:style>
  <w:style w:type="character" w:customStyle="1" w:styleId="1b">
    <w:name w:val="Тема примечания Знак1"/>
    <w:basedOn w:val="1a"/>
    <w:uiPriority w:val="99"/>
    <w:semiHidden/>
    <w:rsid w:val="00C61C5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11">
    <w:name w:val="font11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2">
    <w:name w:val="font12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304">
    <w:name w:val="xl30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305">
    <w:name w:val="xl30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306">
    <w:name w:val="xl30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307">
    <w:name w:val="xl307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08">
    <w:name w:val="xl30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9">
    <w:name w:val="xl309"/>
    <w:basedOn w:val="a1"/>
    <w:rsid w:val="00C61C5E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1">
    <w:name w:val="xl31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12">
    <w:name w:val="xl312"/>
    <w:basedOn w:val="a1"/>
    <w:rsid w:val="00C61C5E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13">
    <w:name w:val="xl313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14">
    <w:name w:val="xl31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7">
    <w:name w:val="xl317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20">
    <w:name w:val="xl320"/>
    <w:basedOn w:val="a1"/>
    <w:rsid w:val="00C61C5E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22">
    <w:name w:val="xl322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23">
    <w:name w:val="xl32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24">
    <w:name w:val="xl32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character" w:styleId="aff6">
    <w:name w:val="Placeholder Text"/>
    <w:basedOn w:val="a2"/>
    <w:uiPriority w:val="99"/>
    <w:semiHidden/>
    <w:rsid w:val="00C61C5E"/>
    <w:rPr>
      <w:color w:val="808080"/>
    </w:rPr>
  </w:style>
  <w:style w:type="character" w:styleId="aff7">
    <w:name w:val="annotation reference"/>
    <w:basedOn w:val="a2"/>
    <w:uiPriority w:val="99"/>
    <w:unhideWhenUsed/>
    <w:rsid w:val="00C61C5E"/>
    <w:rPr>
      <w:sz w:val="16"/>
      <w:szCs w:val="16"/>
    </w:rPr>
  </w:style>
  <w:style w:type="numbering" w:customStyle="1" w:styleId="170">
    <w:name w:val="Нет списка17"/>
    <w:next w:val="a4"/>
    <w:uiPriority w:val="99"/>
    <w:semiHidden/>
    <w:unhideWhenUsed/>
    <w:rsid w:val="00C61C5E"/>
  </w:style>
  <w:style w:type="table" w:customStyle="1" w:styleId="63">
    <w:name w:val="Сетка таблицы6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0">
    <w:name w:val="Нет списка18"/>
    <w:next w:val="a4"/>
    <w:uiPriority w:val="99"/>
    <w:semiHidden/>
    <w:unhideWhenUsed/>
    <w:rsid w:val="00C61C5E"/>
  </w:style>
  <w:style w:type="table" w:customStyle="1" w:styleId="64">
    <w:name w:val="Сетка таблицы6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0">
    <w:name w:val="Нет списка19"/>
    <w:next w:val="a4"/>
    <w:uiPriority w:val="99"/>
    <w:semiHidden/>
    <w:unhideWhenUsed/>
    <w:rsid w:val="00C61C5E"/>
  </w:style>
  <w:style w:type="numbering" w:customStyle="1" w:styleId="1101">
    <w:name w:val="Нет списка110"/>
    <w:next w:val="a4"/>
    <w:uiPriority w:val="99"/>
    <w:semiHidden/>
    <w:unhideWhenUsed/>
    <w:rsid w:val="00C61C5E"/>
  </w:style>
  <w:style w:type="paragraph" w:customStyle="1" w:styleId="aff8">
    <w:name w:val="Шарб_разд"/>
    <w:basedOn w:val="a1"/>
    <w:link w:val="aff9"/>
    <w:autoRedefine/>
    <w:rsid w:val="00C61C5E"/>
    <w:pPr>
      <w:widowControl/>
      <w:autoSpaceDE/>
      <w:autoSpaceDN/>
      <w:adjustRightInd/>
      <w:spacing w:after="240"/>
      <w:contextualSpacing/>
    </w:pPr>
    <w:rPr>
      <w:rFonts w:eastAsia="Arial Unicode MS"/>
      <w:b/>
      <w:bCs/>
      <w:color w:val="000000"/>
      <w:sz w:val="24"/>
      <w:szCs w:val="24"/>
      <w:lang w:val="x-none" w:eastAsia="ko-KR"/>
    </w:rPr>
  </w:style>
  <w:style w:type="character" w:customStyle="1" w:styleId="aff9">
    <w:name w:val="Шарб_разд Знак"/>
    <w:link w:val="aff8"/>
    <w:rsid w:val="00C61C5E"/>
    <w:rPr>
      <w:rFonts w:ascii="Times New Roman" w:eastAsia="Arial Unicode MS" w:hAnsi="Times New Roman" w:cs="Times New Roman"/>
      <w:b/>
      <w:bCs/>
      <w:color w:val="000000"/>
      <w:sz w:val="24"/>
      <w:szCs w:val="24"/>
      <w:lang w:val="x-none" w:eastAsia="ko-KR"/>
    </w:rPr>
  </w:style>
  <w:style w:type="paragraph" w:customStyle="1" w:styleId="affa">
    <w:name w:val="Шарб_табл"/>
    <w:basedOn w:val="a1"/>
    <w:link w:val="affb"/>
    <w:qFormat/>
    <w:rsid w:val="00C61C5E"/>
    <w:pPr>
      <w:widowControl/>
      <w:autoSpaceDE/>
      <w:autoSpaceDN/>
      <w:adjustRightInd/>
    </w:pPr>
    <w:rPr>
      <w:b/>
      <w:lang w:val="x-none" w:eastAsia="x-none"/>
    </w:rPr>
  </w:style>
  <w:style w:type="character" w:customStyle="1" w:styleId="affb">
    <w:name w:val="Шарб_табл Знак"/>
    <w:link w:val="affa"/>
    <w:rsid w:val="00C61C5E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table" w:customStyle="1" w:styleId="65">
    <w:name w:val="Сетка таблицы65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c">
    <w:name w:val="Таблиция"/>
    <w:basedOn w:val="affa"/>
    <w:link w:val="affd"/>
    <w:qFormat/>
    <w:rsid w:val="00C61C5E"/>
    <w:pPr>
      <w:spacing w:after="240"/>
      <w:contextualSpacing/>
    </w:pPr>
    <w:rPr>
      <w:lang w:val="ru-RU"/>
    </w:rPr>
  </w:style>
  <w:style w:type="character" w:customStyle="1" w:styleId="affd">
    <w:name w:val="Таблиция Знак"/>
    <w:link w:val="affc"/>
    <w:rsid w:val="00C61C5E"/>
    <w:rPr>
      <w:rFonts w:ascii="Times New Roman" w:eastAsia="Times New Roman" w:hAnsi="Times New Roman" w:cs="Times New Roman"/>
      <w:b/>
      <w:sz w:val="20"/>
      <w:szCs w:val="20"/>
      <w:lang w:eastAsia="x-none"/>
    </w:rPr>
  </w:style>
  <w:style w:type="paragraph" w:customStyle="1" w:styleId="affe">
    <w:name w:val="№таблицы"/>
    <w:basedOn w:val="22"/>
    <w:link w:val="afff"/>
    <w:qFormat/>
    <w:rsid w:val="00C61C5E"/>
    <w:pPr>
      <w:autoSpaceDE/>
      <w:autoSpaceDN/>
      <w:adjustRightInd/>
      <w:spacing w:after="240" w:line="240" w:lineRule="auto"/>
      <w:ind w:left="0"/>
    </w:pPr>
    <w:rPr>
      <w:rFonts w:eastAsia="SimSun"/>
      <w:b/>
      <w:kern w:val="2"/>
      <w:sz w:val="20"/>
      <w:szCs w:val="20"/>
      <w:lang w:val="x-none" w:eastAsia="zh-CN"/>
    </w:rPr>
  </w:style>
  <w:style w:type="character" w:customStyle="1" w:styleId="afff">
    <w:name w:val="№таблицы Знак"/>
    <w:link w:val="affe"/>
    <w:rsid w:val="00C61C5E"/>
    <w:rPr>
      <w:rFonts w:ascii="Times New Roman" w:eastAsia="SimSun" w:hAnsi="Times New Roman" w:cs="Times New Roman"/>
      <w:b/>
      <w:kern w:val="2"/>
      <w:sz w:val="20"/>
      <w:szCs w:val="20"/>
      <w:lang w:val="x-none" w:eastAsia="zh-CN"/>
    </w:rPr>
  </w:style>
  <w:style w:type="paragraph" w:styleId="2a">
    <w:name w:val="Body Text 2"/>
    <w:basedOn w:val="a1"/>
    <w:link w:val="2b"/>
    <w:unhideWhenUsed/>
    <w:rsid w:val="00C61C5E"/>
    <w:pPr>
      <w:widowControl/>
      <w:autoSpaceDE/>
      <w:autoSpaceDN/>
      <w:adjustRightInd/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b">
    <w:name w:val="Основной текст 2 Знак"/>
    <w:basedOn w:val="a2"/>
    <w:link w:val="2a"/>
    <w:rsid w:val="00C61C5E"/>
    <w:rPr>
      <w:rFonts w:ascii="Calibri" w:eastAsia="Calibri" w:hAnsi="Calibri" w:cs="Times New Roman"/>
    </w:rPr>
  </w:style>
  <w:style w:type="paragraph" w:customStyle="1" w:styleId="115">
    <w:name w:val="Заголовок 11"/>
    <w:basedOn w:val="a1"/>
    <w:next w:val="a1"/>
    <w:uiPriority w:val="9"/>
    <w:qFormat/>
    <w:rsid w:val="00C61C5E"/>
    <w:pPr>
      <w:keepNext/>
      <w:keepLines/>
      <w:widowControl/>
      <w:autoSpaceDE/>
      <w:autoSpaceDN/>
      <w:adjustRightInd/>
      <w:spacing w:before="240"/>
      <w:jc w:val="center"/>
      <w:outlineLvl w:val="0"/>
    </w:pPr>
    <w:rPr>
      <w:rFonts w:ascii="Calibri Light" w:hAnsi="Calibri Light"/>
      <w:color w:val="2E74B5"/>
      <w:sz w:val="32"/>
      <w:szCs w:val="32"/>
    </w:rPr>
  </w:style>
  <w:style w:type="numbering" w:customStyle="1" w:styleId="1110">
    <w:name w:val="Нет списка111"/>
    <w:next w:val="a4"/>
    <w:uiPriority w:val="99"/>
    <w:semiHidden/>
    <w:unhideWhenUsed/>
    <w:rsid w:val="00C61C5E"/>
  </w:style>
  <w:style w:type="numbering" w:customStyle="1" w:styleId="1111">
    <w:name w:val="Нет списка1111"/>
    <w:next w:val="a4"/>
    <w:uiPriority w:val="99"/>
    <w:semiHidden/>
    <w:unhideWhenUsed/>
    <w:rsid w:val="00C61C5E"/>
  </w:style>
  <w:style w:type="table" w:customStyle="1" w:styleId="1140">
    <w:name w:val="Сетка таблицы114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6">
    <w:name w:val="Заголовок 1 Знак1"/>
    <w:aliases w:val=" РАЗДЕЛ Знак1,ГЛАВА Знак1"/>
    <w:uiPriority w:val="9"/>
    <w:rsid w:val="00C61C5E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customStyle="1" w:styleId="xl413">
    <w:name w:val="xl413"/>
    <w:basedOn w:val="a1"/>
    <w:rsid w:val="00C61C5E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</w:style>
  <w:style w:type="paragraph" w:customStyle="1" w:styleId="xl414">
    <w:name w:val="xl414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415">
    <w:name w:val="xl41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6">
    <w:name w:val="xl41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7">
    <w:name w:val="xl417"/>
    <w:basedOn w:val="a1"/>
    <w:rsid w:val="00C61C5E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418">
    <w:name w:val="xl41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9">
    <w:name w:val="xl419"/>
    <w:basedOn w:val="a1"/>
    <w:rsid w:val="00C61C5E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420">
    <w:name w:val="xl420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1">
    <w:name w:val="xl42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2">
    <w:name w:val="xl422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3">
    <w:name w:val="xl42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4">
    <w:name w:val="xl42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25">
    <w:name w:val="xl42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6">
    <w:name w:val="xl42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7">
    <w:name w:val="xl427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8">
    <w:name w:val="xl428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9">
    <w:name w:val="xl42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0">
    <w:name w:val="xl430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1">
    <w:name w:val="xl431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2">
    <w:name w:val="xl432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3">
    <w:name w:val="xl433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4">
    <w:name w:val="xl434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5">
    <w:name w:val="xl43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6">
    <w:name w:val="xl436"/>
    <w:basedOn w:val="a1"/>
    <w:rsid w:val="00C61C5E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437">
    <w:name w:val="xl437"/>
    <w:basedOn w:val="a1"/>
    <w:rsid w:val="00C61C5E"/>
    <w:pPr>
      <w:widowControl/>
      <w:pBdr>
        <w:top w:val="double" w:sz="6" w:space="0" w:color="auto"/>
        <w:left w:val="single" w:sz="4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a1"/>
    <w:rsid w:val="00C61C5E"/>
    <w:pPr>
      <w:widowControl/>
      <w:pBdr>
        <w:left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a1"/>
    <w:rsid w:val="00C61C5E"/>
    <w:pPr>
      <w:widowControl/>
      <w:pBdr>
        <w:left w:val="single" w:sz="4" w:space="0" w:color="auto"/>
        <w:bottom w:val="single" w:sz="4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a1"/>
    <w:rsid w:val="00C61C5E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a1"/>
    <w:rsid w:val="00C61C5E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a1"/>
    <w:rsid w:val="00C61C5E"/>
    <w:pPr>
      <w:widowControl/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7">
    <w:name w:val="xl44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8">
    <w:name w:val="xl44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450">
    <w:name w:val="xl45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52">
    <w:name w:val="xl45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a1"/>
    <w:rsid w:val="00C61C5E"/>
    <w:pPr>
      <w:widowControl/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54">
    <w:name w:val="xl454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55">
    <w:name w:val="xl455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56">
    <w:name w:val="xl456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numbering" w:customStyle="1" w:styleId="211">
    <w:name w:val="Нет списка21"/>
    <w:next w:val="a4"/>
    <w:uiPriority w:val="99"/>
    <w:semiHidden/>
    <w:unhideWhenUsed/>
    <w:rsid w:val="00C61C5E"/>
  </w:style>
  <w:style w:type="numbering" w:customStyle="1" w:styleId="1210">
    <w:name w:val="Нет списка121"/>
    <w:next w:val="a4"/>
    <w:uiPriority w:val="99"/>
    <w:semiHidden/>
    <w:unhideWhenUsed/>
    <w:rsid w:val="00C61C5E"/>
  </w:style>
  <w:style w:type="table" w:customStyle="1" w:styleId="2100">
    <w:name w:val="Сетка таблицы210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4"/>
    <w:uiPriority w:val="99"/>
    <w:semiHidden/>
    <w:unhideWhenUsed/>
    <w:rsid w:val="00C61C5E"/>
  </w:style>
  <w:style w:type="numbering" w:customStyle="1" w:styleId="11111">
    <w:name w:val="Нет списка11111"/>
    <w:next w:val="a4"/>
    <w:uiPriority w:val="99"/>
    <w:semiHidden/>
    <w:unhideWhenUsed/>
    <w:rsid w:val="00C61C5E"/>
  </w:style>
  <w:style w:type="table" w:customStyle="1" w:styleId="1150">
    <w:name w:val="Сетка таблицы115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">
    <w:name w:val="Нет списка31"/>
    <w:next w:val="a4"/>
    <w:uiPriority w:val="99"/>
    <w:semiHidden/>
    <w:unhideWhenUsed/>
    <w:rsid w:val="00C61C5E"/>
  </w:style>
  <w:style w:type="numbering" w:customStyle="1" w:styleId="1310">
    <w:name w:val="Нет списка131"/>
    <w:next w:val="a4"/>
    <w:uiPriority w:val="99"/>
    <w:semiHidden/>
    <w:unhideWhenUsed/>
    <w:rsid w:val="00C61C5E"/>
  </w:style>
  <w:style w:type="table" w:customStyle="1" w:styleId="3100">
    <w:name w:val="Сетка таблицы310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0">
    <w:name w:val="Нет списка113"/>
    <w:next w:val="a4"/>
    <w:uiPriority w:val="99"/>
    <w:semiHidden/>
    <w:unhideWhenUsed/>
    <w:rsid w:val="00C61C5E"/>
  </w:style>
  <w:style w:type="numbering" w:customStyle="1" w:styleId="1112">
    <w:name w:val="Нет списка1112"/>
    <w:next w:val="a4"/>
    <w:uiPriority w:val="99"/>
    <w:semiHidden/>
    <w:unhideWhenUsed/>
    <w:rsid w:val="00C61C5E"/>
  </w:style>
  <w:style w:type="table" w:customStyle="1" w:styleId="1211">
    <w:name w:val="Сетка таблицы121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">
    <w:name w:val="Нет списка41"/>
    <w:next w:val="a4"/>
    <w:uiPriority w:val="99"/>
    <w:semiHidden/>
    <w:unhideWhenUsed/>
    <w:rsid w:val="00C61C5E"/>
  </w:style>
  <w:style w:type="numbering" w:customStyle="1" w:styleId="1410">
    <w:name w:val="Нет списка141"/>
    <w:next w:val="a4"/>
    <w:uiPriority w:val="99"/>
    <w:semiHidden/>
    <w:unhideWhenUsed/>
    <w:rsid w:val="00C61C5E"/>
  </w:style>
  <w:style w:type="table" w:customStyle="1" w:styleId="4100">
    <w:name w:val="Сетка таблицы410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1">
    <w:name w:val="Нет списка114"/>
    <w:next w:val="a4"/>
    <w:uiPriority w:val="99"/>
    <w:semiHidden/>
    <w:unhideWhenUsed/>
    <w:rsid w:val="00C61C5E"/>
  </w:style>
  <w:style w:type="numbering" w:customStyle="1" w:styleId="1113">
    <w:name w:val="Нет списка1113"/>
    <w:next w:val="a4"/>
    <w:uiPriority w:val="99"/>
    <w:semiHidden/>
    <w:unhideWhenUsed/>
    <w:rsid w:val="00C61C5E"/>
  </w:style>
  <w:style w:type="table" w:customStyle="1" w:styleId="1311">
    <w:name w:val="Сетка таблицы131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1">
    <w:name w:val="Нет списка51"/>
    <w:next w:val="a4"/>
    <w:uiPriority w:val="99"/>
    <w:semiHidden/>
    <w:unhideWhenUsed/>
    <w:rsid w:val="00C61C5E"/>
  </w:style>
  <w:style w:type="numbering" w:customStyle="1" w:styleId="151">
    <w:name w:val="Нет списка151"/>
    <w:next w:val="a4"/>
    <w:uiPriority w:val="99"/>
    <w:semiHidden/>
    <w:unhideWhenUsed/>
    <w:rsid w:val="00C61C5E"/>
  </w:style>
  <w:style w:type="table" w:customStyle="1" w:styleId="5100">
    <w:name w:val="Сетка таблицы510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1">
    <w:name w:val="Нет списка115"/>
    <w:next w:val="a4"/>
    <w:uiPriority w:val="99"/>
    <w:semiHidden/>
    <w:unhideWhenUsed/>
    <w:rsid w:val="00C61C5E"/>
  </w:style>
  <w:style w:type="numbering" w:customStyle="1" w:styleId="1114">
    <w:name w:val="Нет списка1114"/>
    <w:next w:val="a4"/>
    <w:uiPriority w:val="99"/>
    <w:semiHidden/>
    <w:unhideWhenUsed/>
    <w:rsid w:val="00C61C5E"/>
  </w:style>
  <w:style w:type="table" w:customStyle="1" w:styleId="1411">
    <w:name w:val="Сетка таблицы141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aliases w:val="Заголовок 3 Знак1 Знак2,Заголовок 3 Знак Знак Знак2,Заголовок 3 Знак1 Знак1 Знак1,Заголовок 3 Знак Знак Знак1 Знак1,Заголовок 3 Знак1 Знак Знак Знак1,Заголовок 3 Знак Знак1 Знак Знак1,Заголовок 3 Знак Знак2 Знак1"/>
    <w:basedOn w:val="a2"/>
    <w:link w:val="3"/>
    <w:uiPriority w:val="99"/>
    <w:rsid w:val="00426AF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uiPriority w:val="99"/>
    <w:rsid w:val="00426AF7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426AF7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2"/>
    <w:link w:val="7"/>
    <w:uiPriority w:val="99"/>
    <w:rsid w:val="00426A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uiPriority w:val="99"/>
    <w:rsid w:val="00426AF7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90">
    <w:name w:val="Заголовок 9 Знак"/>
    <w:basedOn w:val="a2"/>
    <w:link w:val="9"/>
    <w:uiPriority w:val="99"/>
    <w:rsid w:val="00426AF7"/>
    <w:rPr>
      <w:rFonts w:ascii="Arial" w:eastAsia="Times New Roman" w:hAnsi="Arial" w:cs="Times New Roman"/>
      <w:lang w:val="x-none" w:eastAsia="x-none"/>
    </w:rPr>
  </w:style>
  <w:style w:type="character" w:customStyle="1" w:styleId="af5">
    <w:name w:val="Название объекта Знак"/>
    <w:aliases w:val="название таблицы Знак,Название объекта Знак1 Знак,Название объекта Знак1 Знак2 Знак Знак,Название объекта Знак2 Знак Знак1 Знак Знак,Название объекта Знак1 Знак1 Знак Знак1 Знак Знак,Название объекта Знак1 Знак2 Знак1,З Знак"/>
    <w:basedOn w:val="a2"/>
    <w:link w:val="af4"/>
    <w:locked/>
    <w:rsid w:val="00426AF7"/>
    <w:rPr>
      <w:i/>
      <w:iCs/>
      <w:color w:val="44546A" w:themeColor="text2"/>
      <w:sz w:val="18"/>
      <w:szCs w:val="18"/>
    </w:rPr>
  </w:style>
  <w:style w:type="paragraph" w:styleId="afff0">
    <w:name w:val="No Spacing"/>
    <w:link w:val="afff1"/>
    <w:uiPriority w:val="1"/>
    <w:qFormat/>
    <w:rsid w:val="00426AF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22">
    <w:name w:val="Основной текст с отступом + 12 пт"/>
    <w:aliases w:val="Первая строка:  1.25 см"/>
    <w:basedOn w:val="a1"/>
    <w:rsid w:val="00426AF7"/>
    <w:pPr>
      <w:widowControl/>
      <w:autoSpaceDE/>
      <w:autoSpaceDN/>
      <w:adjustRightInd/>
      <w:jc w:val="both"/>
    </w:pPr>
    <w:rPr>
      <w:spacing w:val="-10"/>
      <w:sz w:val="24"/>
      <w:szCs w:val="24"/>
    </w:rPr>
  </w:style>
  <w:style w:type="paragraph" w:customStyle="1" w:styleId="12123">
    <w:name w:val="Стиль 12 пт Первая строка:  1.23 см Междустр.интервал:  одинарный"/>
    <w:basedOn w:val="a1"/>
    <w:rsid w:val="00426AF7"/>
    <w:pPr>
      <w:widowControl/>
      <w:autoSpaceDE/>
      <w:autoSpaceDN/>
      <w:adjustRightInd/>
      <w:ind w:firstLine="700"/>
      <w:jc w:val="both"/>
    </w:pPr>
    <w:rPr>
      <w:sz w:val="28"/>
      <w:szCs w:val="28"/>
    </w:rPr>
  </w:style>
  <w:style w:type="character" w:customStyle="1" w:styleId="afff1">
    <w:name w:val="Без интервала Знак"/>
    <w:link w:val="afff0"/>
    <w:uiPriority w:val="1"/>
    <w:rsid w:val="00426AF7"/>
    <w:rPr>
      <w:rFonts w:ascii="Calibri" w:eastAsia="Calibri" w:hAnsi="Calibri" w:cs="Times New Roman"/>
    </w:rPr>
  </w:style>
  <w:style w:type="character" w:styleId="afff2">
    <w:name w:val="Strong"/>
    <w:basedOn w:val="a2"/>
    <w:qFormat/>
    <w:rsid w:val="00426AF7"/>
    <w:rPr>
      <w:b/>
    </w:rPr>
  </w:style>
  <w:style w:type="paragraph" w:customStyle="1" w:styleId="K">
    <w:name w:val="K"/>
    <w:basedOn w:val="a1"/>
    <w:rsid w:val="00426AF7"/>
    <w:pPr>
      <w:widowControl/>
      <w:autoSpaceDE/>
      <w:autoSpaceDN/>
      <w:adjustRightInd/>
      <w:jc w:val="center"/>
    </w:pPr>
    <w:rPr>
      <w:rFonts w:ascii="NTTimes/Cyrillic" w:hAnsi="NTTimes/Cyrillic"/>
      <w:b/>
      <w:sz w:val="32"/>
      <w:lang w:val="en-US"/>
    </w:rPr>
  </w:style>
  <w:style w:type="paragraph" w:styleId="1c">
    <w:name w:val="toc 1"/>
    <w:basedOn w:val="a1"/>
    <w:next w:val="a1"/>
    <w:autoRedefine/>
    <w:uiPriority w:val="39"/>
    <w:rsid w:val="00426AF7"/>
    <w:pPr>
      <w:widowControl/>
      <w:tabs>
        <w:tab w:val="right" w:leader="dot" w:pos="9923"/>
      </w:tabs>
      <w:autoSpaceDE/>
      <w:autoSpaceDN/>
      <w:adjustRightInd/>
      <w:spacing w:line="360" w:lineRule="auto"/>
    </w:pPr>
    <w:rPr>
      <w:sz w:val="24"/>
      <w:szCs w:val="24"/>
    </w:rPr>
  </w:style>
  <w:style w:type="paragraph" w:styleId="3c">
    <w:name w:val="toc 3"/>
    <w:basedOn w:val="a1"/>
    <w:next w:val="a1"/>
    <w:autoRedefine/>
    <w:uiPriority w:val="39"/>
    <w:rsid w:val="00426AF7"/>
    <w:pPr>
      <w:widowControl/>
      <w:tabs>
        <w:tab w:val="right" w:leader="dot" w:pos="9923"/>
      </w:tabs>
      <w:autoSpaceDE/>
      <w:autoSpaceDN/>
      <w:adjustRightInd/>
      <w:spacing w:line="360" w:lineRule="auto"/>
    </w:pPr>
    <w:rPr>
      <w:sz w:val="24"/>
      <w:szCs w:val="24"/>
    </w:rPr>
  </w:style>
  <w:style w:type="paragraph" w:styleId="afff3">
    <w:name w:val="Title"/>
    <w:basedOn w:val="a1"/>
    <w:link w:val="afff4"/>
    <w:qFormat/>
    <w:rsid w:val="00426AF7"/>
    <w:pPr>
      <w:widowControl/>
      <w:autoSpaceDE/>
      <w:autoSpaceDN/>
      <w:adjustRightInd/>
      <w:spacing w:line="360" w:lineRule="auto"/>
      <w:jc w:val="center"/>
    </w:pPr>
    <w:rPr>
      <w:b/>
      <w:bCs/>
      <w:sz w:val="26"/>
      <w:szCs w:val="26"/>
      <w:lang w:val="x-none" w:eastAsia="x-none"/>
    </w:rPr>
  </w:style>
  <w:style w:type="character" w:customStyle="1" w:styleId="afff4">
    <w:name w:val="Заголовок Знак"/>
    <w:basedOn w:val="a2"/>
    <w:link w:val="afff3"/>
    <w:rsid w:val="00426AF7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customStyle="1" w:styleId="xl27">
    <w:name w:val="xl27"/>
    <w:basedOn w:val="a1"/>
    <w:rsid w:val="00426AF7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styleId="2c">
    <w:name w:val="toc 2"/>
    <w:basedOn w:val="a1"/>
    <w:next w:val="a1"/>
    <w:autoRedefine/>
    <w:uiPriority w:val="39"/>
    <w:rsid w:val="00426AF7"/>
    <w:pPr>
      <w:widowControl/>
      <w:tabs>
        <w:tab w:val="right" w:leader="dot" w:pos="9923"/>
      </w:tabs>
      <w:autoSpaceDE/>
      <w:autoSpaceDN/>
      <w:adjustRightInd/>
    </w:pPr>
    <w:rPr>
      <w:sz w:val="24"/>
      <w:szCs w:val="24"/>
    </w:rPr>
  </w:style>
  <w:style w:type="paragraph" w:styleId="afff5">
    <w:name w:val="Document Map"/>
    <w:basedOn w:val="a1"/>
    <w:link w:val="afff6"/>
    <w:rsid w:val="00426AF7"/>
    <w:pPr>
      <w:widowControl/>
      <w:shd w:val="clear" w:color="auto" w:fill="000080"/>
      <w:autoSpaceDE/>
      <w:autoSpaceDN/>
      <w:adjustRightInd/>
    </w:pPr>
    <w:rPr>
      <w:rFonts w:ascii="Tahoma" w:hAnsi="Tahoma"/>
      <w:lang w:val="x-none" w:eastAsia="x-none"/>
    </w:rPr>
  </w:style>
  <w:style w:type="character" w:customStyle="1" w:styleId="afff6">
    <w:name w:val="Схема документа Знак"/>
    <w:basedOn w:val="a2"/>
    <w:link w:val="afff5"/>
    <w:rsid w:val="00426AF7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afff7">
    <w:name w:val="основной текст Знак"/>
    <w:basedOn w:val="a1"/>
    <w:link w:val="afff8"/>
    <w:rsid w:val="00426AF7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lang w:val="x-none" w:eastAsia="x-none"/>
    </w:rPr>
  </w:style>
  <w:style w:type="paragraph" w:customStyle="1" w:styleId="CharCharCharCharCharCharCharCharCharCharCharChar1">
    <w:name w:val="Char Char Char Char Char Char Char Char Char Char Char Char1"/>
    <w:basedOn w:val="a1"/>
    <w:rsid w:val="00426AF7"/>
    <w:pPr>
      <w:widowControl/>
      <w:autoSpaceDE/>
      <w:autoSpaceDN/>
      <w:adjustRightInd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2d">
    <w:name w:val="List Bullet 2"/>
    <w:basedOn w:val="a1"/>
    <w:autoRedefine/>
    <w:rsid w:val="00426AF7"/>
    <w:pPr>
      <w:widowControl/>
      <w:autoSpaceDE/>
      <w:autoSpaceDN/>
      <w:adjustRightInd/>
      <w:spacing w:line="360" w:lineRule="auto"/>
      <w:ind w:left="-57" w:right="-1"/>
      <w:jc w:val="both"/>
    </w:pPr>
    <w:rPr>
      <w:noProof/>
      <w:sz w:val="24"/>
      <w:lang w:val="en-US"/>
    </w:rPr>
  </w:style>
  <w:style w:type="paragraph" w:styleId="2e">
    <w:name w:val="List Continue 2"/>
    <w:basedOn w:val="a1"/>
    <w:rsid w:val="00426AF7"/>
    <w:pPr>
      <w:widowControl/>
      <w:autoSpaceDE/>
      <w:autoSpaceDN/>
      <w:adjustRightInd/>
      <w:spacing w:after="120"/>
      <w:ind w:left="566"/>
    </w:pPr>
  </w:style>
  <w:style w:type="paragraph" w:customStyle="1" w:styleId="font1">
    <w:name w:val="font1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font13">
    <w:name w:val="font13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font14">
    <w:name w:val="font14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font15">
    <w:name w:val="font15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FF0000"/>
      <w:sz w:val="24"/>
      <w:szCs w:val="24"/>
    </w:rPr>
  </w:style>
  <w:style w:type="paragraph" w:customStyle="1" w:styleId="xl25">
    <w:name w:val="xl25"/>
    <w:basedOn w:val="a1"/>
    <w:rsid w:val="00426AF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6">
    <w:name w:val="xl26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8">
    <w:name w:val="xl28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9">
    <w:name w:val="xl29"/>
    <w:basedOn w:val="a1"/>
    <w:uiPriority w:val="99"/>
    <w:rsid w:val="00426AF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1">
    <w:name w:val="xl31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32">
    <w:name w:val="xl32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</w:rPr>
  </w:style>
  <w:style w:type="paragraph" w:customStyle="1" w:styleId="xl33">
    <w:name w:val="xl33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4">
    <w:name w:val="xl34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xl35">
    <w:name w:val="xl35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FF"/>
      <w:sz w:val="22"/>
      <w:szCs w:val="22"/>
    </w:rPr>
  </w:style>
  <w:style w:type="paragraph" w:customStyle="1" w:styleId="xl36">
    <w:name w:val="xl36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xl37">
    <w:name w:val="xl37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38">
    <w:name w:val="xl38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  <w:sz w:val="22"/>
      <w:szCs w:val="22"/>
    </w:rPr>
  </w:style>
  <w:style w:type="paragraph" w:customStyle="1" w:styleId="xl39">
    <w:name w:val="xl39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FF"/>
      <w:sz w:val="22"/>
      <w:szCs w:val="22"/>
    </w:rPr>
  </w:style>
  <w:style w:type="paragraph" w:customStyle="1" w:styleId="xl40">
    <w:name w:val="xl40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1">
    <w:name w:val="xl41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2">
    <w:name w:val="xl42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3">
    <w:name w:val="xl43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4">
    <w:name w:val="xl44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45">
    <w:name w:val="xl45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6">
    <w:name w:val="xl46"/>
    <w:basedOn w:val="a1"/>
    <w:rsid w:val="00426AF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7">
    <w:name w:val="xl47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8">
    <w:name w:val="xl48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FF"/>
      <w:sz w:val="22"/>
      <w:szCs w:val="22"/>
    </w:rPr>
  </w:style>
  <w:style w:type="paragraph" w:customStyle="1" w:styleId="xl49">
    <w:name w:val="xl49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50">
    <w:name w:val="xl50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xl51">
    <w:name w:val="xl51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xl52">
    <w:name w:val="xl52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">
    <w:name w:val="xl53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54">
    <w:name w:val="xl54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FF0000"/>
      <w:sz w:val="22"/>
      <w:szCs w:val="22"/>
    </w:rPr>
  </w:style>
  <w:style w:type="paragraph" w:customStyle="1" w:styleId="xl55">
    <w:name w:val="xl55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56">
    <w:name w:val="xl56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</w:rPr>
  </w:style>
  <w:style w:type="paragraph" w:customStyle="1" w:styleId="xl57">
    <w:name w:val="xl57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</w:rPr>
  </w:style>
  <w:style w:type="paragraph" w:customStyle="1" w:styleId="xl58">
    <w:name w:val="xl58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FF"/>
      <w:sz w:val="22"/>
      <w:szCs w:val="22"/>
    </w:rPr>
  </w:style>
  <w:style w:type="paragraph" w:customStyle="1" w:styleId="xl59">
    <w:name w:val="xl59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60">
    <w:name w:val="xl60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61">
    <w:name w:val="xl61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</w:rPr>
  </w:style>
  <w:style w:type="paragraph" w:customStyle="1" w:styleId="xl62">
    <w:name w:val="xl62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3">
    <w:name w:val="xl63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4">
    <w:name w:val="xl64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65">
    <w:name w:val="xl65"/>
    <w:basedOn w:val="a1"/>
    <w:rsid w:val="00426AF7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6">
    <w:name w:val="xl66"/>
    <w:basedOn w:val="a1"/>
    <w:rsid w:val="00426AF7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7">
    <w:name w:val="xl67"/>
    <w:basedOn w:val="a1"/>
    <w:rsid w:val="00426AF7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4">
    <w:name w:val="xl24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">
    <w:name w:val="xl22"/>
    <w:basedOn w:val="a1"/>
    <w:rsid w:val="00426AF7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3">
    <w:name w:val="xl23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321">
    <w:name w:val="Заголовок 3 Знак2"/>
    <w:aliases w:val="Заголовок 3 Знак1 Знак,Заголовок 3 Знак Знак Знак,Заголовок 3 Знак1 Знак1 Знак,Заголовок 3 Знак Знак Знак1 Знак,Заголовок 3 Знак1 Знак Знак Знак,Заголовок 3 Знак Знак1 Знак Знак,Заголовок 3 Знак Знак2 Знак,Заголовок 3 Знак Знак1"/>
    <w:rsid w:val="00426AF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fff9">
    <w:name w:val="List Bullet"/>
    <w:basedOn w:val="a1"/>
    <w:autoRedefine/>
    <w:rsid w:val="00426AF7"/>
    <w:pPr>
      <w:widowControl/>
      <w:suppressAutoHyphens/>
      <w:autoSpaceDE/>
      <w:autoSpaceDN/>
      <w:adjustRightInd/>
      <w:spacing w:line="360" w:lineRule="auto"/>
      <w:ind w:firstLine="708"/>
      <w:jc w:val="both"/>
    </w:pPr>
    <w:rPr>
      <w:sz w:val="24"/>
      <w:szCs w:val="24"/>
    </w:rPr>
  </w:style>
  <w:style w:type="paragraph" w:customStyle="1" w:styleId="132">
    <w:name w:val="Обычный + 13 пт Знак"/>
    <w:aliases w:val="Черный Знак"/>
    <w:basedOn w:val="a1"/>
    <w:link w:val="133"/>
    <w:rsid w:val="00426AF7"/>
    <w:pPr>
      <w:autoSpaceDE/>
      <w:autoSpaceDN/>
      <w:adjustRightInd/>
      <w:spacing w:line="360" w:lineRule="auto"/>
      <w:ind w:firstLine="720"/>
      <w:jc w:val="both"/>
    </w:pPr>
    <w:rPr>
      <w:color w:val="000000"/>
      <w:sz w:val="26"/>
      <w:szCs w:val="26"/>
      <w:lang w:val="x-none" w:eastAsia="x-none"/>
    </w:rPr>
  </w:style>
  <w:style w:type="character" w:customStyle="1" w:styleId="133">
    <w:name w:val="Обычный + 13 пт Знак Знак"/>
    <w:aliases w:val="Черный Знак Знак"/>
    <w:link w:val="132"/>
    <w:rsid w:val="00426AF7"/>
    <w:rPr>
      <w:rFonts w:ascii="Times New Roman" w:eastAsia="Times New Roman" w:hAnsi="Times New Roman" w:cs="Times New Roman"/>
      <w:color w:val="000000"/>
      <w:sz w:val="26"/>
      <w:szCs w:val="26"/>
      <w:lang w:val="x-none" w:eastAsia="x-none"/>
    </w:rPr>
  </w:style>
  <w:style w:type="paragraph" w:styleId="z-">
    <w:name w:val="HTML Bottom of Form"/>
    <w:basedOn w:val="a1"/>
    <w:next w:val="a1"/>
    <w:link w:val="z-0"/>
    <w:hidden/>
    <w:rsid w:val="00426AF7"/>
    <w:pPr>
      <w:widowControl/>
      <w:pBdr>
        <w:top w:val="single" w:sz="6" w:space="1" w:color="auto"/>
      </w:pBdr>
      <w:autoSpaceDE/>
      <w:autoSpaceDN/>
      <w:adjustRightInd/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0">
    <w:name w:val="z-Конец формы Знак"/>
    <w:basedOn w:val="a2"/>
    <w:link w:val="z-"/>
    <w:rsid w:val="00426AF7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1">
    <w:name w:val="HTML Top of Form"/>
    <w:basedOn w:val="a1"/>
    <w:next w:val="a1"/>
    <w:link w:val="z-2"/>
    <w:hidden/>
    <w:rsid w:val="00426AF7"/>
    <w:pPr>
      <w:widowControl/>
      <w:pBdr>
        <w:bottom w:val="single" w:sz="6" w:space="1" w:color="auto"/>
      </w:pBdr>
      <w:autoSpaceDE/>
      <w:autoSpaceDN/>
      <w:adjustRightInd/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2">
    <w:name w:val="z-Начало формы Знак"/>
    <w:basedOn w:val="a2"/>
    <w:link w:val="z-1"/>
    <w:rsid w:val="00426AF7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212">
    <w:name w:val="Основной текст 21"/>
    <w:basedOn w:val="a1"/>
    <w:uiPriority w:val="99"/>
    <w:rsid w:val="00426AF7"/>
    <w:pPr>
      <w:widowControl/>
      <w:autoSpaceDE/>
      <w:autoSpaceDN/>
      <w:adjustRightInd/>
      <w:spacing w:before="120"/>
      <w:ind w:right="-171" w:firstLine="426"/>
      <w:jc w:val="both"/>
    </w:pPr>
    <w:rPr>
      <w:sz w:val="24"/>
    </w:rPr>
  </w:style>
  <w:style w:type="paragraph" w:customStyle="1" w:styleId="412">
    <w:name w:val="Стиль41"/>
    <w:basedOn w:val="a1"/>
    <w:rsid w:val="00426AF7"/>
    <w:pPr>
      <w:widowControl/>
      <w:autoSpaceDE/>
      <w:autoSpaceDN/>
      <w:adjustRightInd/>
      <w:ind w:firstLine="720"/>
      <w:jc w:val="center"/>
    </w:pPr>
    <w:rPr>
      <w:b/>
      <w:sz w:val="28"/>
      <w:szCs w:val="24"/>
    </w:rPr>
  </w:style>
  <w:style w:type="paragraph" w:customStyle="1" w:styleId="afffa">
    <w:name w:val="Подпункт"/>
    <w:basedOn w:val="a1"/>
    <w:next w:val="a1"/>
    <w:rsid w:val="00426AF7"/>
    <w:pPr>
      <w:widowControl/>
      <w:autoSpaceDE/>
      <w:autoSpaceDN/>
      <w:adjustRightInd/>
      <w:spacing w:after="240"/>
      <w:jc w:val="both"/>
    </w:pPr>
    <w:rPr>
      <w:b/>
      <w:i/>
      <w:sz w:val="24"/>
      <w:lang w:val="en-US"/>
    </w:rPr>
  </w:style>
  <w:style w:type="paragraph" w:styleId="afffb">
    <w:name w:val="Plain Text"/>
    <w:basedOn w:val="a1"/>
    <w:link w:val="afffc"/>
    <w:rsid w:val="00426AF7"/>
    <w:pPr>
      <w:widowControl/>
      <w:autoSpaceDE/>
      <w:autoSpaceDN/>
      <w:adjustRightInd/>
    </w:pPr>
    <w:rPr>
      <w:rFonts w:ascii="Courier New" w:hAnsi="Courier New"/>
      <w:lang w:val="x-none" w:eastAsia="x-none"/>
    </w:rPr>
  </w:style>
  <w:style w:type="character" w:customStyle="1" w:styleId="afffc">
    <w:name w:val="Текст Знак"/>
    <w:basedOn w:val="a2"/>
    <w:link w:val="afffb"/>
    <w:rsid w:val="00426AF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d">
    <w:name w:val="Обычный1"/>
    <w:rsid w:val="00426AF7"/>
    <w:pPr>
      <w:widowControl w:val="0"/>
      <w:spacing w:after="0" w:line="320" w:lineRule="auto"/>
      <w:ind w:firstLine="360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1e">
    <w:name w:val="Стиль1"/>
    <w:basedOn w:val="a1"/>
    <w:uiPriority w:val="99"/>
    <w:rsid w:val="00426AF7"/>
    <w:pPr>
      <w:widowControl/>
      <w:autoSpaceDE/>
      <w:autoSpaceDN/>
      <w:adjustRightInd/>
      <w:jc w:val="center"/>
    </w:pPr>
    <w:rPr>
      <w:lang w:eastAsia="en-US"/>
    </w:rPr>
  </w:style>
  <w:style w:type="paragraph" w:customStyle="1" w:styleId="afffd">
    <w:name w:val="таблица"/>
    <w:basedOn w:val="a1"/>
    <w:next w:val="a1"/>
    <w:rsid w:val="00426AF7"/>
    <w:pPr>
      <w:widowControl/>
      <w:autoSpaceDE/>
      <w:autoSpaceDN/>
      <w:adjustRightInd/>
      <w:jc w:val="center"/>
    </w:pPr>
  </w:style>
  <w:style w:type="paragraph" w:customStyle="1" w:styleId="afffe">
    <w:name w:val="текст"/>
    <w:basedOn w:val="a1"/>
    <w:rsid w:val="00426AF7"/>
    <w:pPr>
      <w:widowControl/>
      <w:autoSpaceDE/>
      <w:autoSpaceDN/>
      <w:adjustRightInd/>
      <w:spacing w:line="312" w:lineRule="auto"/>
      <w:ind w:firstLine="708"/>
      <w:jc w:val="both"/>
    </w:pPr>
    <w:rPr>
      <w:sz w:val="24"/>
      <w:szCs w:val="24"/>
    </w:rPr>
  </w:style>
  <w:style w:type="paragraph" w:styleId="affff">
    <w:name w:val="Block Text"/>
    <w:basedOn w:val="a1"/>
    <w:rsid w:val="00426AF7"/>
    <w:pPr>
      <w:widowControl/>
      <w:autoSpaceDE/>
      <w:autoSpaceDN/>
      <w:adjustRightInd/>
      <w:spacing w:line="360" w:lineRule="auto"/>
      <w:ind w:left="57" w:right="57" w:firstLine="737"/>
      <w:jc w:val="both"/>
    </w:pPr>
    <w:rPr>
      <w:sz w:val="24"/>
    </w:rPr>
  </w:style>
  <w:style w:type="paragraph" w:styleId="4a">
    <w:name w:val="toc 4"/>
    <w:basedOn w:val="a1"/>
    <w:next w:val="a1"/>
    <w:autoRedefine/>
    <w:uiPriority w:val="39"/>
    <w:rsid w:val="00426AF7"/>
    <w:pPr>
      <w:widowControl/>
      <w:autoSpaceDE/>
      <w:autoSpaceDN/>
      <w:adjustRightInd/>
      <w:ind w:left="720"/>
    </w:pPr>
    <w:rPr>
      <w:sz w:val="26"/>
      <w:szCs w:val="18"/>
    </w:rPr>
  </w:style>
  <w:style w:type="paragraph" w:styleId="5a">
    <w:name w:val="toc 5"/>
    <w:basedOn w:val="a1"/>
    <w:next w:val="a1"/>
    <w:autoRedefine/>
    <w:uiPriority w:val="39"/>
    <w:rsid w:val="00426AF7"/>
    <w:pPr>
      <w:widowControl/>
      <w:autoSpaceDE/>
      <w:autoSpaceDN/>
      <w:adjustRightInd/>
      <w:ind w:left="960"/>
    </w:pPr>
    <w:rPr>
      <w:sz w:val="18"/>
      <w:szCs w:val="18"/>
    </w:rPr>
  </w:style>
  <w:style w:type="paragraph" w:styleId="66">
    <w:name w:val="toc 6"/>
    <w:basedOn w:val="a1"/>
    <w:next w:val="a1"/>
    <w:autoRedefine/>
    <w:uiPriority w:val="39"/>
    <w:rsid w:val="00426AF7"/>
    <w:pPr>
      <w:widowControl/>
      <w:autoSpaceDE/>
      <w:autoSpaceDN/>
      <w:adjustRightInd/>
      <w:ind w:left="1200"/>
    </w:pPr>
    <w:rPr>
      <w:sz w:val="18"/>
      <w:szCs w:val="18"/>
    </w:rPr>
  </w:style>
  <w:style w:type="paragraph" w:styleId="73">
    <w:name w:val="toc 7"/>
    <w:basedOn w:val="a1"/>
    <w:next w:val="a1"/>
    <w:autoRedefine/>
    <w:uiPriority w:val="39"/>
    <w:rsid w:val="00426AF7"/>
    <w:pPr>
      <w:widowControl/>
      <w:autoSpaceDE/>
      <w:autoSpaceDN/>
      <w:adjustRightInd/>
      <w:ind w:left="1440"/>
    </w:pPr>
    <w:rPr>
      <w:sz w:val="18"/>
      <w:szCs w:val="18"/>
    </w:rPr>
  </w:style>
  <w:style w:type="paragraph" w:styleId="84">
    <w:name w:val="toc 8"/>
    <w:basedOn w:val="a1"/>
    <w:next w:val="a1"/>
    <w:autoRedefine/>
    <w:uiPriority w:val="39"/>
    <w:rsid w:val="00426AF7"/>
    <w:pPr>
      <w:widowControl/>
      <w:autoSpaceDE/>
      <w:autoSpaceDN/>
      <w:adjustRightInd/>
      <w:ind w:left="1680"/>
    </w:pPr>
    <w:rPr>
      <w:sz w:val="18"/>
      <w:szCs w:val="18"/>
    </w:rPr>
  </w:style>
  <w:style w:type="paragraph" w:styleId="93">
    <w:name w:val="toc 9"/>
    <w:basedOn w:val="a1"/>
    <w:next w:val="a1"/>
    <w:autoRedefine/>
    <w:uiPriority w:val="39"/>
    <w:rsid w:val="00426AF7"/>
    <w:pPr>
      <w:widowControl/>
      <w:autoSpaceDE/>
      <w:autoSpaceDN/>
      <w:adjustRightInd/>
      <w:ind w:left="1920"/>
    </w:pPr>
    <w:rPr>
      <w:sz w:val="18"/>
      <w:szCs w:val="18"/>
    </w:rPr>
  </w:style>
  <w:style w:type="paragraph" w:customStyle="1" w:styleId="TimesNewRomanCYR10pt">
    <w:name w:val="Стиль Times New Roman CYR 10 pt полужирный по ширине Междустр.и..."/>
    <w:basedOn w:val="a1"/>
    <w:rsid w:val="00426AF7"/>
    <w:pPr>
      <w:widowControl/>
      <w:autoSpaceDE/>
      <w:autoSpaceDN/>
      <w:adjustRightInd/>
      <w:spacing w:line="360" w:lineRule="auto"/>
      <w:jc w:val="both"/>
    </w:pPr>
    <w:rPr>
      <w:rFonts w:ascii="Times New Roman CYR" w:hAnsi="Times New Roman CYR"/>
      <w:b/>
      <w:bCs/>
    </w:rPr>
  </w:style>
  <w:style w:type="paragraph" w:customStyle="1" w:styleId="2f">
    <w:name w:val="Стиль2"/>
    <w:basedOn w:val="1"/>
    <w:rsid w:val="00426AF7"/>
    <w:pPr>
      <w:keepLines w:val="0"/>
      <w:widowControl/>
      <w:tabs>
        <w:tab w:val="num" w:pos="360"/>
      </w:tabs>
      <w:autoSpaceDE/>
      <w:autoSpaceDN/>
      <w:adjustRightInd/>
      <w:spacing w:after="60"/>
      <w:ind w:left="360" w:hanging="360"/>
      <w:jc w:val="center"/>
    </w:pPr>
    <w:rPr>
      <w:rFonts w:ascii="Times New Roman" w:eastAsia="Times New Roman" w:hAnsi="Times New Roman" w:cs="Times New Roman"/>
      <w:b/>
      <w:bCs/>
      <w:color w:val="auto"/>
      <w:kern w:val="32"/>
      <w:sz w:val="24"/>
      <w:szCs w:val="24"/>
      <w:lang w:val="x-none" w:eastAsia="x-none"/>
    </w:rPr>
  </w:style>
  <w:style w:type="paragraph" w:customStyle="1" w:styleId="text">
    <w:name w:val="text"/>
    <w:basedOn w:val="a1"/>
    <w:rsid w:val="00426AF7"/>
    <w:pPr>
      <w:widowControl/>
      <w:shd w:val="clear" w:color="auto" w:fill="FFFFFF"/>
      <w:autoSpaceDE/>
      <w:autoSpaceDN/>
      <w:adjustRightInd/>
      <w:spacing w:before="115"/>
      <w:jc w:val="both"/>
      <w:textAlignment w:val="top"/>
    </w:pPr>
    <w:rPr>
      <w:sz w:val="27"/>
      <w:szCs w:val="27"/>
    </w:rPr>
  </w:style>
  <w:style w:type="paragraph" w:styleId="affff0">
    <w:name w:val="table of figures"/>
    <w:basedOn w:val="a1"/>
    <w:next w:val="a1"/>
    <w:semiHidden/>
    <w:rsid w:val="00426AF7"/>
    <w:pPr>
      <w:widowControl/>
      <w:autoSpaceDE/>
      <w:autoSpaceDN/>
      <w:adjustRightInd/>
      <w:spacing w:line="360" w:lineRule="auto"/>
    </w:pPr>
    <w:rPr>
      <w:sz w:val="26"/>
      <w:szCs w:val="24"/>
    </w:rPr>
  </w:style>
  <w:style w:type="paragraph" w:styleId="affff1">
    <w:name w:val="Body Text First Indent"/>
    <w:basedOn w:val="a6"/>
    <w:link w:val="affff2"/>
    <w:unhideWhenUsed/>
    <w:rsid w:val="00426AF7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fff2">
    <w:name w:val="Красная строка Знак"/>
    <w:basedOn w:val="a7"/>
    <w:link w:val="affff1"/>
    <w:rsid w:val="00426AF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67">
    <w:name w:val="6 Основной текст"/>
    <w:basedOn w:val="a1"/>
    <w:rsid w:val="00426AF7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szCs w:val="24"/>
      <w:lang w:eastAsia="en-US"/>
    </w:rPr>
  </w:style>
  <w:style w:type="paragraph" w:customStyle="1" w:styleId="85">
    <w:name w:val="8 таблица"/>
    <w:basedOn w:val="a1"/>
    <w:next w:val="a1"/>
    <w:uiPriority w:val="99"/>
    <w:rsid w:val="00426AF7"/>
    <w:pPr>
      <w:widowControl/>
      <w:autoSpaceDE/>
      <w:autoSpaceDN/>
      <w:adjustRightInd/>
      <w:jc w:val="center"/>
    </w:pPr>
    <w:rPr>
      <w:rFonts w:cs="Arial Unicode MS"/>
      <w:lang w:eastAsia="en-US"/>
    </w:rPr>
  </w:style>
  <w:style w:type="paragraph" w:customStyle="1" w:styleId="74">
    <w:name w:val="7  № таблицы"/>
    <w:basedOn w:val="a1"/>
    <w:uiPriority w:val="99"/>
    <w:rsid w:val="00426AF7"/>
    <w:pPr>
      <w:widowControl/>
      <w:autoSpaceDE/>
      <w:autoSpaceDN/>
      <w:adjustRightInd/>
      <w:spacing w:after="240"/>
      <w:ind w:firstLine="737"/>
    </w:pPr>
    <w:rPr>
      <w:rFonts w:eastAsia="Arial Unicode MS" w:cs="Arial Unicode MS"/>
      <w:b/>
      <w:lang w:eastAsia="en-US"/>
    </w:rPr>
  </w:style>
  <w:style w:type="paragraph" w:styleId="affff3">
    <w:name w:val="TOC Heading"/>
    <w:basedOn w:val="1"/>
    <w:next w:val="a1"/>
    <w:uiPriority w:val="39"/>
    <w:unhideWhenUsed/>
    <w:qFormat/>
    <w:rsid w:val="00426AF7"/>
    <w:pPr>
      <w:widowControl/>
      <w:autoSpaceDE/>
      <w:autoSpaceDN/>
      <w:adjustRightInd/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en-US"/>
    </w:rPr>
  </w:style>
  <w:style w:type="paragraph" w:customStyle="1" w:styleId="affff4">
    <w:name w:val="Пункт"/>
    <w:basedOn w:val="a1"/>
    <w:next w:val="a1"/>
    <w:rsid w:val="00426AF7"/>
    <w:pPr>
      <w:widowControl/>
      <w:autoSpaceDE/>
      <w:autoSpaceDN/>
      <w:adjustRightInd/>
      <w:spacing w:after="120"/>
      <w:ind w:firstLine="737"/>
      <w:jc w:val="both"/>
    </w:pPr>
    <w:rPr>
      <w:b/>
      <w:sz w:val="24"/>
    </w:rPr>
  </w:style>
  <w:style w:type="paragraph" w:customStyle="1" w:styleId="affff5">
    <w:name w:val="Нум.список в табл."/>
    <w:basedOn w:val="a"/>
    <w:rsid w:val="00426AF7"/>
    <w:pPr>
      <w:numPr>
        <w:numId w:val="0"/>
      </w:numPr>
      <w:tabs>
        <w:tab w:val="num" w:pos="360"/>
      </w:tabs>
      <w:spacing w:before="120"/>
      <w:contextualSpacing w:val="0"/>
      <w:jc w:val="both"/>
    </w:pPr>
    <w:rPr>
      <w:sz w:val="16"/>
    </w:rPr>
  </w:style>
  <w:style w:type="paragraph" w:styleId="a">
    <w:name w:val="List Number"/>
    <w:basedOn w:val="a1"/>
    <w:uiPriority w:val="99"/>
    <w:rsid w:val="00426AF7"/>
    <w:pPr>
      <w:widowControl/>
      <w:numPr>
        <w:numId w:val="8"/>
      </w:numPr>
      <w:autoSpaceDE/>
      <w:autoSpaceDN/>
      <w:adjustRightInd/>
      <w:contextualSpacing/>
    </w:pPr>
  </w:style>
  <w:style w:type="paragraph" w:customStyle="1" w:styleId="4b">
    <w:name w:val="Таблица 4"/>
    <w:basedOn w:val="a1"/>
    <w:rsid w:val="00426AF7"/>
    <w:pPr>
      <w:keepNext/>
      <w:keepLines/>
      <w:widowControl/>
      <w:autoSpaceDE/>
      <w:autoSpaceDN/>
      <w:adjustRightInd/>
      <w:jc w:val="both"/>
    </w:pPr>
    <w:rPr>
      <w:sz w:val="16"/>
    </w:rPr>
  </w:style>
  <w:style w:type="paragraph" w:customStyle="1" w:styleId="5b">
    <w:name w:val="Таблица5"/>
    <w:basedOn w:val="4b"/>
    <w:rsid w:val="00426AF7"/>
    <w:pPr>
      <w:jc w:val="center"/>
    </w:pPr>
  </w:style>
  <w:style w:type="paragraph" w:customStyle="1" w:styleId="117">
    <w:name w:val="Знак Знак Знак1 Знак Знак Знак Знак1 Знак Знак Знак"/>
    <w:basedOn w:val="a1"/>
    <w:rsid w:val="00426AF7"/>
    <w:pPr>
      <w:widowControl/>
      <w:autoSpaceDE/>
      <w:autoSpaceDN/>
      <w:adjustRightInd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affff6">
    <w:name w:val="List"/>
    <w:basedOn w:val="a1"/>
    <w:rsid w:val="00426AF7"/>
    <w:pPr>
      <w:widowControl/>
      <w:autoSpaceDE/>
      <w:autoSpaceDN/>
      <w:adjustRightInd/>
      <w:ind w:left="283" w:hanging="283"/>
      <w:contextualSpacing/>
    </w:pPr>
  </w:style>
  <w:style w:type="paragraph" w:customStyle="1" w:styleId="1115">
    <w:name w:val="Знак Знак Знак1 Знак Знак Знак Знак1 Знак Знак Знак1"/>
    <w:basedOn w:val="a1"/>
    <w:rsid w:val="00426AF7"/>
    <w:pPr>
      <w:widowControl/>
      <w:autoSpaceDE/>
      <w:autoSpaceDN/>
      <w:adjustRightInd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ffff7">
    <w:name w:val="РАЗДЕЛ"/>
    <w:basedOn w:val="a1"/>
    <w:next w:val="a1"/>
    <w:rsid w:val="00426AF7"/>
    <w:pPr>
      <w:widowControl/>
      <w:autoSpaceDE/>
      <w:autoSpaceDN/>
      <w:adjustRightInd/>
      <w:spacing w:after="360"/>
      <w:ind w:firstLine="737"/>
      <w:jc w:val="both"/>
    </w:pPr>
    <w:rPr>
      <w:b/>
      <w:caps/>
      <w:sz w:val="24"/>
    </w:rPr>
  </w:style>
  <w:style w:type="paragraph" w:customStyle="1" w:styleId="CM8">
    <w:name w:val="CM8"/>
    <w:basedOn w:val="a1"/>
    <w:next w:val="a1"/>
    <w:rsid w:val="00426AF7"/>
    <w:pPr>
      <w:spacing w:line="416" w:lineRule="atLeast"/>
    </w:pPr>
    <w:rPr>
      <w:sz w:val="24"/>
      <w:szCs w:val="24"/>
    </w:rPr>
  </w:style>
  <w:style w:type="character" w:customStyle="1" w:styleId="afff8">
    <w:name w:val="основной текст Знак Знак"/>
    <w:link w:val="afff7"/>
    <w:rsid w:val="00426AF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ffff8">
    <w:name w:val="Текстформ"/>
    <w:basedOn w:val="a1"/>
    <w:rsid w:val="00426AF7"/>
    <w:pPr>
      <w:widowControl/>
      <w:autoSpaceDE/>
      <w:autoSpaceDN/>
      <w:adjustRightInd/>
      <w:spacing w:after="120"/>
      <w:jc w:val="both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a1"/>
    <w:rsid w:val="00426AF7"/>
    <w:pPr>
      <w:widowControl/>
      <w:autoSpaceDE/>
      <w:autoSpaceDN/>
      <w:adjustRightInd/>
      <w:ind w:firstLine="709"/>
      <w:jc w:val="both"/>
    </w:pPr>
    <w:rPr>
      <w:rFonts w:ascii="Arial" w:hAnsi="Arial"/>
      <w:sz w:val="24"/>
    </w:rPr>
  </w:style>
  <w:style w:type="paragraph" w:customStyle="1" w:styleId="affff9">
    <w:name w:val="основной текст Знак Знак Знак"/>
    <w:basedOn w:val="a1"/>
    <w:link w:val="affffa"/>
    <w:rsid w:val="00426AF7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szCs w:val="24"/>
    </w:rPr>
  </w:style>
  <w:style w:type="character" w:customStyle="1" w:styleId="affffa">
    <w:name w:val="основной текст Знак Знак Знак Знак"/>
    <w:link w:val="affff9"/>
    <w:rsid w:val="00426A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b">
    <w:name w:val="Основной текст_"/>
    <w:basedOn w:val="a2"/>
    <w:link w:val="1f"/>
    <w:locked/>
    <w:rsid w:val="00426AF7"/>
    <w:rPr>
      <w:rFonts w:ascii="Sylfaen" w:eastAsia="Sylfaen" w:hAnsi="Sylfaen" w:cs="Sylfaen"/>
      <w:shd w:val="clear" w:color="auto" w:fill="FFFFFF"/>
    </w:rPr>
  </w:style>
  <w:style w:type="paragraph" w:customStyle="1" w:styleId="1f">
    <w:name w:val="Основной текст1"/>
    <w:basedOn w:val="a1"/>
    <w:link w:val="affffb"/>
    <w:rsid w:val="00426AF7"/>
    <w:pPr>
      <w:shd w:val="clear" w:color="auto" w:fill="FFFFFF"/>
      <w:autoSpaceDE/>
      <w:autoSpaceDN/>
      <w:adjustRightInd/>
      <w:spacing w:after="180" w:line="250" w:lineRule="exact"/>
      <w:ind w:hanging="320"/>
      <w:jc w:val="both"/>
    </w:pPr>
    <w:rPr>
      <w:rFonts w:ascii="Sylfaen" w:eastAsia="Sylfaen" w:hAnsi="Sylfaen" w:cs="Sylfaen"/>
      <w:sz w:val="22"/>
      <w:szCs w:val="22"/>
      <w:lang w:eastAsia="en-US"/>
    </w:rPr>
  </w:style>
  <w:style w:type="paragraph" w:customStyle="1" w:styleId="TEOtabledown">
    <w:name w:val="TEO_table_down"/>
    <w:basedOn w:val="a1"/>
    <w:next w:val="a1"/>
    <w:autoRedefine/>
    <w:rsid w:val="00031CBE"/>
    <w:pPr>
      <w:widowControl/>
      <w:autoSpaceDE/>
      <w:autoSpaceDN/>
      <w:adjustRightInd/>
      <w:spacing w:after="120"/>
    </w:pPr>
    <w:rPr>
      <w:b/>
      <w:szCs w:val="24"/>
    </w:rPr>
  </w:style>
  <w:style w:type="paragraph" w:customStyle="1" w:styleId="TEOtableup">
    <w:name w:val="TEO_table_up"/>
    <w:basedOn w:val="a1"/>
    <w:next w:val="TEOtabledown"/>
    <w:autoRedefine/>
    <w:rsid w:val="00426AF7"/>
    <w:pPr>
      <w:widowControl/>
      <w:autoSpaceDE/>
      <w:autoSpaceDN/>
      <w:adjustRightInd/>
      <w:spacing w:line="360" w:lineRule="auto"/>
      <w:jc w:val="right"/>
    </w:pPr>
    <w:rPr>
      <w:rFonts w:eastAsia="Calibri"/>
      <w:snapToGrid w:val="0"/>
      <w:sz w:val="24"/>
    </w:rPr>
  </w:style>
  <w:style w:type="character" w:customStyle="1" w:styleId="123">
    <w:name w:val="Стиль 12 пт Черный"/>
    <w:basedOn w:val="a2"/>
    <w:rsid w:val="00426AF7"/>
    <w:rPr>
      <w:rFonts w:ascii="Times New Roman" w:hAnsi="Times New Roman"/>
      <w:color w:val="000000"/>
      <w:sz w:val="28"/>
    </w:rPr>
  </w:style>
  <w:style w:type="character" w:customStyle="1" w:styleId="s3">
    <w:name w:val="s3"/>
    <w:rsid w:val="00426AF7"/>
    <w:rPr>
      <w:rFonts w:ascii="Times New Roman" w:hAnsi="Times New Roman" w:cs="Times New Roman" w:hint="default"/>
      <w:b/>
      <w:bCs/>
      <w:i/>
      <w:iCs/>
      <w:color w:val="FF0000"/>
    </w:rPr>
  </w:style>
  <w:style w:type="paragraph" w:customStyle="1" w:styleId="affffc">
    <w:name w:val="Ñòèëü"/>
    <w:rsid w:val="00426AF7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3276"/>
      <w:position w:val="-1"/>
      <w:sz w:val="24"/>
      <w:szCs w:val="24"/>
      <w:lang w:val="en-US" w:eastAsia="ru-RU"/>
    </w:rPr>
  </w:style>
  <w:style w:type="character" w:customStyle="1" w:styleId="af">
    <w:name w:val="Абзац списка Знак"/>
    <w:aliases w:val="Liste_LMM Знак,список Знак,_список Знак,текст ГЕО Знак,PD_Bullet Знак,Таблица Знак,List Paragraph Знак,справа Знак,Список исполнителей 1 Знак,Список исполнителей Знак"/>
    <w:link w:val="ae"/>
    <w:uiPriority w:val="34"/>
    <w:locked/>
    <w:rsid w:val="00426AF7"/>
  </w:style>
  <w:style w:type="paragraph" w:customStyle="1" w:styleId="affffd">
    <w:name w:val="Стиль Д"/>
    <w:basedOn w:val="a1"/>
    <w:rsid w:val="00426AF7"/>
    <w:pPr>
      <w:autoSpaceDE/>
      <w:autoSpaceDN/>
      <w:adjustRightInd/>
      <w:spacing w:line="360" w:lineRule="auto"/>
      <w:ind w:firstLine="709"/>
      <w:jc w:val="both"/>
    </w:pPr>
    <w:rPr>
      <w:rFonts w:ascii="Courier New" w:hAnsi="Courier New"/>
      <w:sz w:val="24"/>
    </w:rPr>
  </w:style>
  <w:style w:type="character" w:customStyle="1" w:styleId="1f0">
    <w:name w:val="основной текст Знак1"/>
    <w:basedOn w:val="a2"/>
    <w:rsid w:val="00426A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nt0">
    <w:name w:val="font0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character" w:customStyle="1" w:styleId="213">
    <w:name w:val="Заголовок 2 Знак1 Знак Знак"/>
    <w:aliases w:val="Заголовок 2 Знак Знак Знак Знак,Знак Знак3 Знак,Основной текст с отступом1 Знак Знак Знак Знак,Основной текст с отступом1 Знак Знак"/>
    <w:semiHidden/>
    <w:locked/>
    <w:rsid w:val="00426AF7"/>
    <w:rPr>
      <w:rFonts w:ascii="Arial" w:eastAsia="Times New Roman" w:hAnsi="Arial" w:cs="Times New Roman"/>
      <w:i/>
      <w:iCs/>
      <w:sz w:val="28"/>
      <w:szCs w:val="28"/>
      <w:lang w:eastAsia="ru-RU"/>
    </w:rPr>
  </w:style>
  <w:style w:type="character" w:customStyle="1" w:styleId="214">
    <w:name w:val="Основной текст 2 Знак1"/>
    <w:basedOn w:val="a2"/>
    <w:rsid w:val="00426AF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Normal2">
    <w:name w:val="Normal2"/>
    <w:rsid w:val="00426AF7"/>
    <w:pPr>
      <w:widowControl w:val="0"/>
      <w:spacing w:before="120" w:after="0" w:line="360" w:lineRule="auto"/>
      <w:ind w:firstLine="284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15">
    <w:name w:val="Основной текст с отступом 2 Знак1"/>
    <w:basedOn w:val="a2"/>
    <w:uiPriority w:val="99"/>
    <w:semiHidden/>
    <w:rsid w:val="00426AF7"/>
  </w:style>
  <w:style w:type="paragraph" w:customStyle="1" w:styleId="affffe">
    <w:name w:val="Рис"/>
    <w:basedOn w:val="a1"/>
    <w:link w:val="afffff"/>
    <w:qFormat/>
    <w:rsid w:val="00426AF7"/>
    <w:pPr>
      <w:widowControl/>
      <w:autoSpaceDE/>
      <w:autoSpaceDN/>
      <w:adjustRightInd/>
      <w:jc w:val="center"/>
    </w:pPr>
    <w:rPr>
      <w:sz w:val="24"/>
      <w:szCs w:val="24"/>
    </w:rPr>
  </w:style>
  <w:style w:type="character" w:customStyle="1" w:styleId="afffff">
    <w:name w:val="Рис Знак"/>
    <w:basedOn w:val="a2"/>
    <w:link w:val="affffe"/>
    <w:rsid w:val="00426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1"/>
    <w:rsid w:val="00426AF7"/>
    <w:pPr>
      <w:spacing w:line="413" w:lineRule="exact"/>
      <w:ind w:firstLine="691"/>
      <w:jc w:val="both"/>
    </w:pPr>
    <w:rPr>
      <w:rFonts w:eastAsia="Calibri"/>
      <w:sz w:val="24"/>
      <w:szCs w:val="24"/>
    </w:rPr>
  </w:style>
  <w:style w:type="paragraph" w:customStyle="1" w:styleId="1f1">
    <w:name w:val="1"/>
    <w:basedOn w:val="a1"/>
    <w:next w:val="afff3"/>
    <w:qFormat/>
    <w:rsid w:val="00426AF7"/>
    <w:pPr>
      <w:widowControl/>
      <w:autoSpaceDE/>
      <w:autoSpaceDN/>
      <w:adjustRightInd/>
      <w:jc w:val="center"/>
    </w:pPr>
    <w:rPr>
      <w:b/>
      <w:bCs/>
      <w:sz w:val="28"/>
      <w:szCs w:val="28"/>
    </w:rPr>
  </w:style>
  <w:style w:type="character" w:styleId="afffff0">
    <w:name w:val="Emphasis"/>
    <w:qFormat/>
    <w:rsid w:val="00426AF7"/>
    <w:rPr>
      <w:i/>
      <w:iCs/>
    </w:rPr>
  </w:style>
  <w:style w:type="paragraph" w:customStyle="1" w:styleId="2f0">
    <w:name w:val="Обычный2"/>
    <w:rsid w:val="00426AF7"/>
    <w:pPr>
      <w:widowControl w:val="0"/>
      <w:spacing w:before="120" w:after="0" w:line="360" w:lineRule="auto"/>
      <w:ind w:firstLine="284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fff1">
    <w:name w:val="Revision"/>
    <w:hidden/>
    <w:uiPriority w:val="99"/>
    <w:semiHidden/>
    <w:rsid w:val="00426AF7"/>
    <w:pPr>
      <w:spacing w:after="0" w:line="240" w:lineRule="auto"/>
    </w:pPr>
    <w:rPr>
      <w:rFonts w:eastAsiaTheme="minorEastAsia"/>
      <w:lang w:eastAsia="ru-RU"/>
    </w:rPr>
  </w:style>
  <w:style w:type="numbering" w:customStyle="1" w:styleId="201">
    <w:name w:val="Нет списка20"/>
    <w:next w:val="a4"/>
    <w:uiPriority w:val="99"/>
    <w:semiHidden/>
    <w:unhideWhenUsed/>
    <w:rsid w:val="00BB364D"/>
  </w:style>
  <w:style w:type="table" w:customStyle="1" w:styleId="660">
    <w:name w:val="Сетка таблицы66"/>
    <w:basedOn w:val="a3"/>
    <w:next w:val="a5"/>
    <w:uiPriority w:val="59"/>
    <w:rsid w:val="00BB36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0">
    <w:name w:val="Нет списка116"/>
    <w:next w:val="a4"/>
    <w:semiHidden/>
    <w:rsid w:val="00BB364D"/>
  </w:style>
  <w:style w:type="table" w:customStyle="1" w:styleId="1161">
    <w:name w:val="Сетка таблицы116"/>
    <w:basedOn w:val="a3"/>
    <w:next w:val="a5"/>
    <w:rsid w:val="00BB36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3"/>
    <w:next w:val="a5"/>
    <w:uiPriority w:val="59"/>
    <w:rsid w:val="00BB364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">
    <w:name w:val="Нет списка22"/>
    <w:next w:val="a4"/>
    <w:uiPriority w:val="99"/>
    <w:semiHidden/>
    <w:rsid w:val="00BB364D"/>
  </w:style>
  <w:style w:type="paragraph" w:customStyle="1" w:styleId="1f2">
    <w:name w:val="Обычный1 Знак Знак"/>
    <w:rsid w:val="00BB364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s0">
    <w:name w:val="s0"/>
    <w:rsid w:val="00BB364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3110">
    <w:name w:val="Сетка таблицы311"/>
    <w:basedOn w:val="a3"/>
    <w:next w:val="a5"/>
    <w:uiPriority w:val="59"/>
    <w:rsid w:val="00BB3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Маркер_Эд_"/>
    <w:basedOn w:val="a1"/>
    <w:link w:val="afffff2"/>
    <w:rsid w:val="00BB364D"/>
    <w:pPr>
      <w:widowControl/>
      <w:numPr>
        <w:numId w:val="10"/>
      </w:numPr>
      <w:autoSpaceDE/>
      <w:autoSpaceDN/>
      <w:adjustRightInd/>
      <w:spacing w:before="120"/>
      <w:jc w:val="both"/>
    </w:pPr>
    <w:rPr>
      <w:rFonts w:ascii="Arial" w:hAnsi="Arial"/>
      <w:sz w:val="22"/>
      <w:szCs w:val="24"/>
      <w:lang w:val="x-none" w:eastAsia="x-none"/>
    </w:rPr>
  </w:style>
  <w:style w:type="character" w:customStyle="1" w:styleId="afffff2">
    <w:name w:val="Маркер_Эд_ Знак"/>
    <w:link w:val="a0"/>
    <w:rsid w:val="00BB364D"/>
    <w:rPr>
      <w:rFonts w:ascii="Arial" w:eastAsia="Times New Roman" w:hAnsi="Arial" w:cs="Times New Roman"/>
      <w:szCs w:val="24"/>
      <w:lang w:val="x-none" w:eastAsia="x-none"/>
    </w:rPr>
  </w:style>
  <w:style w:type="character" w:customStyle="1" w:styleId="afffff3">
    <w:name w:val="Название Знак"/>
    <w:rsid w:val="00BB364D"/>
    <w:rPr>
      <w:sz w:val="28"/>
    </w:rPr>
  </w:style>
  <w:style w:type="paragraph" w:customStyle="1" w:styleId="2">
    <w:name w:val="Маркер 2"/>
    <w:basedOn w:val="a1"/>
    <w:rsid w:val="00BB364D"/>
    <w:pPr>
      <w:widowControl/>
      <w:numPr>
        <w:numId w:val="11"/>
      </w:numPr>
      <w:autoSpaceDE/>
      <w:autoSpaceDN/>
      <w:adjustRightInd/>
      <w:spacing w:before="60" w:line="288" w:lineRule="auto"/>
      <w:jc w:val="both"/>
    </w:pPr>
    <w:rPr>
      <w:rFonts w:ascii="Arial" w:hAnsi="Arial" w:cs="Arial"/>
      <w:sz w:val="24"/>
      <w:szCs w:val="22"/>
    </w:rPr>
  </w:style>
  <w:style w:type="table" w:customStyle="1" w:styleId="1170">
    <w:name w:val="Сетка таблицы117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">
    <w:name w:val="Normal Знак Знак"/>
    <w:link w:val="Normal0"/>
    <w:rsid w:val="00BB364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Normal0">
    <w:name w:val="Normal Знак Знак Знак"/>
    <w:link w:val="Normal"/>
    <w:rsid w:val="00BB36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f4">
    <w:name w:val="footnote text"/>
    <w:basedOn w:val="a1"/>
    <w:link w:val="afffff5"/>
    <w:rsid w:val="00BB364D"/>
    <w:pPr>
      <w:widowControl/>
      <w:autoSpaceDE/>
      <w:autoSpaceDN/>
      <w:adjustRightInd/>
    </w:pPr>
  </w:style>
  <w:style w:type="character" w:customStyle="1" w:styleId="afffff5">
    <w:name w:val="Текст сноски Знак"/>
    <w:basedOn w:val="a2"/>
    <w:link w:val="afffff4"/>
    <w:rsid w:val="00BB36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f6">
    <w:name w:val="footnote reference"/>
    <w:rsid w:val="00BB364D"/>
    <w:rPr>
      <w:vertAlign w:val="superscript"/>
    </w:rPr>
  </w:style>
  <w:style w:type="paragraph" w:customStyle="1" w:styleId="FR1">
    <w:name w:val="FR1"/>
    <w:rsid w:val="00BB364D"/>
    <w:pPr>
      <w:widowControl w:val="0"/>
      <w:autoSpaceDE w:val="0"/>
      <w:autoSpaceDN w:val="0"/>
      <w:adjustRightInd w:val="0"/>
      <w:spacing w:after="0" w:line="278" w:lineRule="auto"/>
      <w:ind w:left="40" w:firstLine="2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7">
    <w:name w:val="Salutation"/>
    <w:basedOn w:val="a1"/>
    <w:next w:val="a1"/>
    <w:link w:val="afffff8"/>
    <w:rsid w:val="00BB364D"/>
    <w:pPr>
      <w:widowControl/>
      <w:autoSpaceDE/>
      <w:autoSpaceDN/>
      <w:adjustRightInd/>
    </w:pPr>
    <w:rPr>
      <w:sz w:val="24"/>
      <w:szCs w:val="24"/>
      <w:lang w:val="x-none" w:eastAsia="x-none"/>
    </w:rPr>
  </w:style>
  <w:style w:type="character" w:customStyle="1" w:styleId="afffff8">
    <w:name w:val="Приветствие Знак"/>
    <w:basedOn w:val="a2"/>
    <w:link w:val="afffff7"/>
    <w:rsid w:val="00BB364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fff9">
    <w:name w:val="АЙБОЛ"/>
    <w:basedOn w:val="afffff7"/>
    <w:rsid w:val="00BB364D"/>
    <w:rPr>
      <w:rFonts w:ascii="Arial" w:hAnsi="Arial"/>
      <w:lang w:val="es-ES"/>
    </w:rPr>
  </w:style>
  <w:style w:type="paragraph" w:customStyle="1" w:styleId="afffffa">
    <w:name w:val="Мой текст"/>
    <w:uiPriority w:val="99"/>
    <w:rsid w:val="00BB364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able">
    <w:name w:val="Table"/>
    <w:basedOn w:val="a1"/>
    <w:uiPriority w:val="99"/>
    <w:rsid w:val="00BB364D"/>
    <w:pPr>
      <w:keepNext/>
      <w:widowControl/>
      <w:numPr>
        <w:ilvl w:val="12"/>
      </w:numPr>
      <w:autoSpaceDE/>
      <w:autoSpaceDN/>
      <w:adjustRightInd/>
      <w:spacing w:before="20" w:after="20"/>
      <w:jc w:val="center"/>
    </w:pPr>
    <w:rPr>
      <w:rFonts w:ascii="Arial" w:hAnsi="Arial"/>
      <w:sz w:val="18"/>
      <w:lang w:val="en-GB"/>
    </w:rPr>
  </w:style>
  <w:style w:type="paragraph" w:customStyle="1" w:styleId="313">
    <w:name w:val="Основной текст 31"/>
    <w:basedOn w:val="a1"/>
    <w:uiPriority w:val="99"/>
    <w:rsid w:val="00BB364D"/>
    <w:pPr>
      <w:widowControl/>
      <w:overflowPunct w:val="0"/>
      <w:textAlignment w:val="baseline"/>
    </w:pPr>
    <w:rPr>
      <w:b/>
      <w:color w:val="0000FF"/>
      <w:sz w:val="28"/>
    </w:rPr>
  </w:style>
  <w:style w:type="paragraph" w:customStyle="1" w:styleId="1f3">
    <w:name w:val="Знак Знак Знак1 Знак Знак Знак Знак Знак Знак Знак"/>
    <w:basedOn w:val="a1"/>
    <w:autoRedefine/>
    <w:uiPriority w:val="99"/>
    <w:rsid w:val="00BB364D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BB364D"/>
  </w:style>
  <w:style w:type="paragraph" w:customStyle="1" w:styleId="BodyText1">
    <w:name w:val="Body Text1"/>
    <w:rsid w:val="00BB364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AMEOFTABLES">
    <w:name w:val="**NAME OF TABLES"/>
    <w:basedOn w:val="a1"/>
    <w:uiPriority w:val="99"/>
    <w:rsid w:val="00BB364D"/>
    <w:pPr>
      <w:widowControl/>
      <w:autoSpaceDE/>
      <w:autoSpaceDN/>
      <w:adjustRightInd/>
      <w:spacing w:before="120" w:after="120"/>
      <w:ind w:left="1701" w:hanging="1701"/>
      <w:jc w:val="both"/>
      <w:outlineLvl w:val="8"/>
    </w:pPr>
    <w:rPr>
      <w:rFonts w:ascii="Arial" w:hAnsi="Arial"/>
      <w:b/>
      <w:sz w:val="18"/>
    </w:rPr>
  </w:style>
  <w:style w:type="paragraph" w:customStyle="1" w:styleId="MARKER1">
    <w:name w:val="**MARKER_1"/>
    <w:basedOn w:val="a1"/>
    <w:uiPriority w:val="99"/>
    <w:rsid w:val="00BB364D"/>
    <w:pPr>
      <w:widowControl/>
      <w:tabs>
        <w:tab w:val="num" w:pos="454"/>
      </w:tabs>
      <w:autoSpaceDE/>
      <w:autoSpaceDN/>
      <w:adjustRightInd/>
      <w:spacing w:after="120"/>
      <w:ind w:left="453" w:hanging="340"/>
      <w:jc w:val="both"/>
    </w:pPr>
    <w:rPr>
      <w:rFonts w:ascii="Arial" w:hAnsi="Arial"/>
      <w:szCs w:val="22"/>
    </w:rPr>
  </w:style>
  <w:style w:type="paragraph" w:customStyle="1" w:styleId="MarkerKAAE">
    <w:name w:val="Marker KAAE"/>
    <w:basedOn w:val="a1"/>
    <w:rsid w:val="00BB364D"/>
    <w:pPr>
      <w:widowControl/>
      <w:tabs>
        <w:tab w:val="num" w:pos="360"/>
      </w:tabs>
      <w:autoSpaceDE/>
      <w:autoSpaceDN/>
      <w:adjustRightInd/>
      <w:spacing w:after="120"/>
      <w:ind w:left="453" w:hanging="340"/>
      <w:jc w:val="both"/>
    </w:pPr>
    <w:rPr>
      <w:rFonts w:ascii="Arial" w:hAnsi="Arial" w:cs="Arial"/>
    </w:rPr>
  </w:style>
  <w:style w:type="paragraph" w:customStyle="1" w:styleId="222">
    <w:name w:val="Основной текст 22"/>
    <w:basedOn w:val="a1"/>
    <w:rsid w:val="00BB364D"/>
    <w:pPr>
      <w:widowControl/>
      <w:autoSpaceDE/>
      <w:autoSpaceDN/>
      <w:adjustRightInd/>
      <w:ind w:firstLine="720"/>
      <w:jc w:val="both"/>
    </w:pPr>
  </w:style>
  <w:style w:type="paragraph" w:customStyle="1" w:styleId="2f1">
    <w:name w:val="Основной текст2"/>
    <w:basedOn w:val="a1"/>
    <w:rsid w:val="00BB364D"/>
    <w:pPr>
      <w:autoSpaceDE/>
      <w:autoSpaceDN/>
      <w:adjustRightInd/>
      <w:snapToGrid w:val="0"/>
      <w:jc w:val="both"/>
    </w:pPr>
    <w:rPr>
      <w:sz w:val="24"/>
    </w:rPr>
  </w:style>
  <w:style w:type="paragraph" w:customStyle="1" w:styleId="322">
    <w:name w:val="Основной текст 32"/>
    <w:basedOn w:val="a1"/>
    <w:rsid w:val="00BB364D"/>
    <w:pPr>
      <w:widowControl/>
      <w:overflowPunct w:val="0"/>
      <w:textAlignment w:val="baseline"/>
    </w:pPr>
    <w:rPr>
      <w:b/>
      <w:color w:val="0000FF"/>
      <w:sz w:val="28"/>
    </w:rPr>
  </w:style>
  <w:style w:type="paragraph" w:customStyle="1" w:styleId="68">
    <w:name w:val="6 основной текст"/>
    <w:basedOn w:val="a1"/>
    <w:uiPriority w:val="99"/>
    <w:rsid w:val="00BB364D"/>
    <w:pPr>
      <w:widowControl/>
      <w:autoSpaceDE/>
      <w:autoSpaceDN/>
      <w:adjustRightInd/>
      <w:spacing w:line="360" w:lineRule="auto"/>
      <w:ind w:firstLine="737"/>
      <w:jc w:val="both"/>
    </w:pPr>
    <w:rPr>
      <w:rFonts w:eastAsia="Arial Unicode MS"/>
      <w:sz w:val="24"/>
    </w:rPr>
  </w:style>
  <w:style w:type="paragraph" w:customStyle="1" w:styleId="DocumentMap2">
    <w:name w:val="Document Map2"/>
    <w:basedOn w:val="a1"/>
    <w:uiPriority w:val="99"/>
    <w:rsid w:val="00BB364D"/>
    <w:pPr>
      <w:shd w:val="clear" w:color="auto" w:fill="000080"/>
      <w:overflowPunct w:val="0"/>
      <w:spacing w:line="360" w:lineRule="atLeast"/>
      <w:jc w:val="both"/>
      <w:textAlignment w:val="baseline"/>
    </w:pPr>
    <w:rPr>
      <w:rFonts w:ascii="Tahoma" w:hAnsi="Tahoma"/>
      <w:sz w:val="24"/>
    </w:rPr>
  </w:style>
  <w:style w:type="paragraph" w:customStyle="1" w:styleId="BodyText31">
    <w:name w:val="Body Text 31"/>
    <w:basedOn w:val="a1"/>
    <w:rsid w:val="00BB364D"/>
    <w:pPr>
      <w:widowControl/>
      <w:overflowPunct w:val="0"/>
      <w:textAlignment w:val="baseline"/>
    </w:pPr>
    <w:rPr>
      <w:b/>
      <w:bCs/>
      <w:color w:val="0000FF"/>
      <w:sz w:val="28"/>
      <w:szCs w:val="28"/>
    </w:rPr>
  </w:style>
  <w:style w:type="paragraph" w:customStyle="1" w:styleId="Iniiaiieoaenonionooiii2">
    <w:name w:val="Iniiaiie oaeno n ionooiii 2"/>
    <w:basedOn w:val="a1"/>
    <w:rsid w:val="00BB364D"/>
    <w:pPr>
      <w:widowControl/>
      <w:adjustRightInd/>
      <w:ind w:left="175" w:hanging="113"/>
    </w:pPr>
  </w:style>
  <w:style w:type="paragraph" w:customStyle="1" w:styleId="231">
    <w:name w:val="Основной текст 23"/>
    <w:basedOn w:val="a1"/>
    <w:rsid w:val="00BB364D"/>
    <w:pPr>
      <w:widowControl/>
      <w:autoSpaceDE/>
      <w:autoSpaceDN/>
      <w:adjustRightInd/>
      <w:ind w:firstLine="720"/>
      <w:jc w:val="both"/>
    </w:pPr>
  </w:style>
  <w:style w:type="paragraph" w:customStyle="1" w:styleId="3d">
    <w:name w:val="Основной текст3"/>
    <w:basedOn w:val="a1"/>
    <w:rsid w:val="00BB364D"/>
    <w:pPr>
      <w:autoSpaceDE/>
      <w:autoSpaceDN/>
      <w:adjustRightInd/>
      <w:snapToGrid w:val="0"/>
      <w:jc w:val="both"/>
    </w:pPr>
    <w:rPr>
      <w:sz w:val="24"/>
    </w:rPr>
  </w:style>
  <w:style w:type="paragraph" w:customStyle="1" w:styleId="331">
    <w:name w:val="Основной текст 33"/>
    <w:basedOn w:val="a1"/>
    <w:rsid w:val="00BB364D"/>
    <w:pPr>
      <w:widowControl/>
      <w:overflowPunct w:val="0"/>
      <w:textAlignment w:val="baseline"/>
    </w:pPr>
    <w:rPr>
      <w:b/>
      <w:color w:val="0000FF"/>
      <w:sz w:val="28"/>
    </w:rPr>
  </w:style>
  <w:style w:type="table" w:customStyle="1" w:styleId="2120">
    <w:name w:val="Сетка таблицы212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511"/>
    <w:basedOn w:val="a3"/>
    <w:next w:val="a5"/>
    <w:uiPriority w:val="59"/>
    <w:rsid w:val="00BB364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20">
    <w:name w:val="Сетка таблицы312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Название таблицы"/>
    <w:basedOn w:val="a1"/>
    <w:rsid w:val="00BB364D"/>
    <w:pPr>
      <w:tabs>
        <w:tab w:val="left" w:pos="1701"/>
      </w:tabs>
      <w:spacing w:before="120" w:after="120"/>
      <w:ind w:left="1701" w:hanging="1701"/>
      <w:jc w:val="both"/>
      <w:outlineLvl w:val="8"/>
    </w:pPr>
    <w:rPr>
      <w:rFonts w:ascii="Arial" w:eastAsia="SimSun" w:hAnsi="Arial"/>
      <w:b/>
      <w:sz w:val="18"/>
      <w:szCs w:val="18"/>
    </w:rPr>
  </w:style>
  <w:style w:type="character" w:customStyle="1" w:styleId="taxon-name-main1">
    <w:name w:val="taxon-name-main1"/>
    <w:rsid w:val="00BB364D"/>
    <w:rPr>
      <w:u w:val="single"/>
    </w:rPr>
  </w:style>
  <w:style w:type="numbering" w:customStyle="1" w:styleId="323">
    <w:name w:val="Нет списка32"/>
    <w:next w:val="a4"/>
    <w:uiPriority w:val="99"/>
    <w:semiHidden/>
    <w:unhideWhenUsed/>
    <w:rsid w:val="00BB364D"/>
  </w:style>
  <w:style w:type="numbering" w:customStyle="1" w:styleId="421">
    <w:name w:val="Нет списка42"/>
    <w:next w:val="a4"/>
    <w:uiPriority w:val="99"/>
    <w:semiHidden/>
    <w:unhideWhenUsed/>
    <w:rsid w:val="00BB364D"/>
  </w:style>
  <w:style w:type="numbering" w:customStyle="1" w:styleId="520">
    <w:name w:val="Нет списка52"/>
    <w:next w:val="a4"/>
    <w:uiPriority w:val="99"/>
    <w:semiHidden/>
    <w:unhideWhenUsed/>
    <w:rsid w:val="00BB364D"/>
  </w:style>
  <w:style w:type="numbering" w:customStyle="1" w:styleId="232">
    <w:name w:val="Нет списка23"/>
    <w:next w:val="a4"/>
    <w:uiPriority w:val="99"/>
    <w:semiHidden/>
    <w:unhideWhenUsed/>
    <w:rsid w:val="00BB364D"/>
  </w:style>
  <w:style w:type="table" w:customStyle="1" w:styleId="670">
    <w:name w:val="Сетка таблицы67"/>
    <w:basedOn w:val="a3"/>
    <w:next w:val="a5"/>
    <w:uiPriority w:val="59"/>
    <w:rsid w:val="00BB36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1">
    <w:name w:val="Нет списка117"/>
    <w:next w:val="a4"/>
    <w:semiHidden/>
    <w:rsid w:val="00BB364D"/>
  </w:style>
  <w:style w:type="table" w:customStyle="1" w:styleId="118">
    <w:name w:val="Сетка таблицы118"/>
    <w:basedOn w:val="a3"/>
    <w:next w:val="a5"/>
    <w:rsid w:val="00BB36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Сетка таблицы213"/>
    <w:basedOn w:val="a3"/>
    <w:next w:val="a5"/>
    <w:uiPriority w:val="59"/>
    <w:rsid w:val="00BB364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1">
    <w:name w:val="Нет списка24"/>
    <w:next w:val="a4"/>
    <w:uiPriority w:val="99"/>
    <w:semiHidden/>
    <w:rsid w:val="00BB364D"/>
  </w:style>
  <w:style w:type="table" w:customStyle="1" w:styleId="3130">
    <w:name w:val="Сетка таблицы313"/>
    <w:basedOn w:val="a3"/>
    <w:next w:val="a5"/>
    <w:uiPriority w:val="59"/>
    <w:rsid w:val="00BB3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0">
    <w:name w:val="Сетка таблицы214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2"/>
    <w:basedOn w:val="a3"/>
    <w:next w:val="a5"/>
    <w:uiPriority w:val="59"/>
    <w:rsid w:val="00BB364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4">
    <w:name w:val="Сетка таблицы314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2">
    <w:name w:val="Нет списка33"/>
    <w:next w:val="a4"/>
    <w:uiPriority w:val="99"/>
    <w:semiHidden/>
    <w:unhideWhenUsed/>
    <w:rsid w:val="00BB364D"/>
  </w:style>
  <w:style w:type="numbering" w:customStyle="1" w:styleId="430">
    <w:name w:val="Нет списка43"/>
    <w:next w:val="a4"/>
    <w:uiPriority w:val="99"/>
    <w:semiHidden/>
    <w:unhideWhenUsed/>
    <w:rsid w:val="00BB364D"/>
  </w:style>
  <w:style w:type="numbering" w:customStyle="1" w:styleId="530">
    <w:name w:val="Нет списка53"/>
    <w:next w:val="a4"/>
    <w:uiPriority w:val="99"/>
    <w:semiHidden/>
    <w:unhideWhenUsed/>
    <w:rsid w:val="00BB364D"/>
  </w:style>
  <w:style w:type="numbering" w:customStyle="1" w:styleId="111111">
    <w:name w:val="Нет списка111111"/>
    <w:next w:val="a4"/>
    <w:uiPriority w:val="99"/>
    <w:semiHidden/>
    <w:unhideWhenUsed/>
    <w:rsid w:val="002C2EE9"/>
  </w:style>
  <w:style w:type="paragraph" w:customStyle="1" w:styleId="2f2">
    <w:name w:val="Тлек_Заголовок_2"/>
    <w:basedOn w:val="a1"/>
    <w:qFormat/>
    <w:rsid w:val="008B700A"/>
    <w:pPr>
      <w:widowControl/>
      <w:autoSpaceDE/>
      <w:autoSpaceDN/>
      <w:adjustRightInd/>
      <w:spacing w:before="120" w:after="120" w:line="360" w:lineRule="auto"/>
      <w:ind w:firstLine="709"/>
      <w:jc w:val="both"/>
    </w:pPr>
    <w:rPr>
      <w:b/>
      <w:sz w:val="24"/>
      <w:szCs w:val="22"/>
    </w:rPr>
  </w:style>
  <w:style w:type="paragraph" w:customStyle="1" w:styleId="afffffc">
    <w:name w:val="Обычный текст"/>
    <w:basedOn w:val="a1"/>
    <w:rsid w:val="0073488C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szCs w:val="24"/>
    </w:rPr>
  </w:style>
  <w:style w:type="paragraph" w:customStyle="1" w:styleId="TCtipical">
    <w:name w:val="TC_tipical"/>
    <w:basedOn w:val="a1"/>
    <w:autoRedefine/>
    <w:qFormat/>
    <w:rsid w:val="00031CBE"/>
    <w:pPr>
      <w:widowControl/>
      <w:autoSpaceDE/>
      <w:autoSpaceDN/>
      <w:adjustRightInd/>
      <w:spacing w:line="360" w:lineRule="auto"/>
      <w:ind w:firstLine="709"/>
      <w:jc w:val="both"/>
    </w:pPr>
    <w:rPr>
      <w:sz w:val="24"/>
      <w:szCs w:val="24"/>
    </w:rPr>
  </w:style>
  <w:style w:type="paragraph" w:customStyle="1" w:styleId="afffffd">
    <w:name w:val="№ Таблиц"/>
    <w:basedOn w:val="a1"/>
    <w:link w:val="afffffe"/>
    <w:qFormat/>
    <w:rsid w:val="00031CBE"/>
    <w:pPr>
      <w:keepNext/>
      <w:widowControl/>
      <w:tabs>
        <w:tab w:val="left" w:pos="1851"/>
      </w:tabs>
      <w:autoSpaceDE/>
      <w:autoSpaceDN/>
      <w:adjustRightInd/>
      <w:spacing w:before="240" w:after="120"/>
    </w:pPr>
    <w:rPr>
      <w:rFonts w:eastAsia="Calibri"/>
      <w:b/>
      <w:szCs w:val="24"/>
      <w:lang w:eastAsia="en-US"/>
    </w:rPr>
  </w:style>
  <w:style w:type="character" w:customStyle="1" w:styleId="afffffe">
    <w:name w:val="№ Таблиц Знак"/>
    <w:link w:val="afffffd"/>
    <w:rsid w:val="00031CBE"/>
    <w:rPr>
      <w:rFonts w:ascii="Times New Roman" w:eastAsia="Calibri" w:hAnsi="Times New Roman" w:cs="Times New Roman"/>
      <w:b/>
      <w:sz w:val="20"/>
      <w:szCs w:val="24"/>
    </w:rPr>
  </w:style>
  <w:style w:type="paragraph" w:styleId="affffff">
    <w:name w:val="Normal Indent"/>
    <w:basedOn w:val="a1"/>
    <w:rsid w:val="004C6DB9"/>
    <w:pPr>
      <w:widowControl/>
      <w:autoSpaceDE/>
      <w:autoSpaceDN/>
      <w:adjustRightInd/>
      <w:spacing w:line="360" w:lineRule="auto"/>
      <w:ind w:firstLine="709"/>
      <w:jc w:val="both"/>
    </w:pPr>
    <w:rPr>
      <w:sz w:val="24"/>
      <w:szCs w:val="24"/>
    </w:rPr>
  </w:style>
  <w:style w:type="paragraph" w:customStyle="1" w:styleId="affffff0">
    <w:name w:val="Тлек_таблица"/>
    <w:basedOn w:val="a1"/>
    <w:qFormat/>
    <w:rsid w:val="00D625F6"/>
    <w:pPr>
      <w:widowControl/>
      <w:autoSpaceDE/>
      <w:autoSpaceDN/>
      <w:adjustRightInd/>
      <w:spacing w:before="120" w:after="120"/>
      <w:ind w:firstLine="709"/>
      <w:jc w:val="both"/>
    </w:pPr>
    <w:rPr>
      <w:b/>
      <w:szCs w:val="22"/>
    </w:rPr>
  </w:style>
  <w:style w:type="character" w:customStyle="1" w:styleId="aff">
    <w:name w:val="№ таблицы Знак"/>
    <w:link w:val="afe"/>
    <w:rsid w:val="00D625F6"/>
    <w:rPr>
      <w:rFonts w:ascii="Times New Roman" w:eastAsia="Times New Roman" w:hAnsi="Times New Roman" w:cs="Times New Roman"/>
      <w:b/>
      <w:color w:val="000000"/>
      <w:sz w:val="20"/>
      <w:szCs w:val="32"/>
      <w:lang w:eastAsia="ru-RU"/>
    </w:rPr>
  </w:style>
  <w:style w:type="paragraph" w:customStyle="1" w:styleId="xl32912">
    <w:name w:val="xl32912"/>
    <w:basedOn w:val="a1"/>
    <w:rsid w:val="0033661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6B728-5174-49E5-9134-DAF6954A9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10</Pages>
  <Words>2860</Words>
  <Characters>16302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Макрушин Юрий Юрьевич</dc:creator>
  <cp:keywords/>
  <dc:description/>
  <cp:lastModifiedBy>Чинтасова Гүлсая Мақсотқызы</cp:lastModifiedBy>
  <cp:revision>9</cp:revision>
  <cp:lastPrinted>2021-11-29T09:32:00Z</cp:lastPrinted>
  <dcterms:created xsi:type="dcterms:W3CDTF">2021-12-23T13:11:00Z</dcterms:created>
  <dcterms:modified xsi:type="dcterms:W3CDTF">2024-11-01T06:46:00Z</dcterms:modified>
</cp:coreProperties>
</file>